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80" w:rsidRDefault="00226980" w:rsidP="00226980">
      <w:pPr>
        <w:spacing w:after="0" w:line="240" w:lineRule="auto"/>
        <w:ind w:left="4248" w:firstLine="708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ЗАТВЕРДЖЕНО</w:t>
      </w:r>
    </w:p>
    <w:p w:rsidR="00226980" w:rsidRDefault="00226980" w:rsidP="00226980">
      <w:pPr>
        <w:spacing w:after="0" w:line="240" w:lineRule="auto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  <w:t xml:space="preserve"> 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ab/>
        <w:t xml:space="preserve"> ________________________</w:t>
      </w:r>
    </w:p>
    <w:p w:rsidR="00226980" w:rsidRDefault="00226980" w:rsidP="0022698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26980" w:rsidRDefault="00226980" w:rsidP="002269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ІНФОРМАЦІЙНА КАРТКА №</w:t>
      </w:r>
      <w:r w:rsidR="006E7BD5">
        <w:rPr>
          <w:rFonts w:ascii="Times New Roman" w:hAnsi="Times New Roman"/>
          <w:b/>
          <w:bCs/>
          <w:sz w:val="32"/>
          <w:szCs w:val="24"/>
          <w:lang w:eastAsia="ru-RU"/>
        </w:rPr>
        <w:t>04-0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5</w:t>
      </w:r>
    </w:p>
    <w:p w:rsidR="00226980" w:rsidRDefault="00226980" w:rsidP="0022698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24"/>
          <w:lang w:eastAsia="ru-RU"/>
        </w:rPr>
        <w:t>АДМІНІСТРАТИВНОЇ ПОСЛУГИ</w:t>
      </w:r>
    </w:p>
    <w:p w:rsidR="00226980" w:rsidRDefault="00226980" w:rsidP="00226980">
      <w:pPr>
        <w:jc w:val="center"/>
        <w:rPr>
          <w:b/>
          <w:color w:val="000000"/>
          <w:sz w:val="32"/>
          <w:szCs w:val="32"/>
          <w:lang w:eastAsia="uk-UA"/>
        </w:rPr>
      </w:pPr>
      <w:r>
        <w:rPr>
          <w:b/>
          <w:color w:val="000000"/>
          <w:sz w:val="32"/>
          <w:szCs w:val="32"/>
          <w:lang w:eastAsia="uk-UA"/>
        </w:rPr>
        <w:t>В</w:t>
      </w:r>
      <w:r w:rsidRPr="00EE64B9">
        <w:rPr>
          <w:b/>
          <w:color w:val="000000"/>
          <w:sz w:val="32"/>
          <w:szCs w:val="32"/>
          <w:lang w:eastAsia="uk-UA"/>
        </w:rPr>
        <w:t>зяття на облік безхазяйного нерухомого майна</w:t>
      </w:r>
    </w:p>
    <w:p w:rsidR="00226980" w:rsidRPr="00BB034D" w:rsidRDefault="00226980" w:rsidP="002269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ЦНАП ПІДГОРОДНЕНСЬКОЇ МІСЬКОЇ РАДИ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  <w:gridCol w:w="6473"/>
      </w:tblGrid>
      <w:tr w:rsidR="00226980" w:rsidRPr="00EE64B9" w:rsidTr="00570D46">
        <w:trPr>
          <w:trHeight w:val="523"/>
        </w:trPr>
        <w:tc>
          <w:tcPr>
            <w:tcW w:w="10620" w:type="dxa"/>
            <w:gridSpan w:val="2"/>
            <w:vAlign w:val="center"/>
          </w:tcPr>
          <w:p w:rsidR="00226980" w:rsidRPr="00EE64B9" w:rsidRDefault="00226980" w:rsidP="00570D46">
            <w:pPr>
              <w:pStyle w:val="2"/>
              <w:jc w:val="center"/>
              <w:rPr>
                <w:sz w:val="28"/>
                <w:szCs w:val="28"/>
              </w:rPr>
            </w:pPr>
            <w:r w:rsidRPr="00EE64B9">
              <w:rPr>
                <w:sz w:val="28"/>
                <w:szCs w:val="28"/>
              </w:rPr>
              <w:t>Інформація про суб’єкта надання адміністративної послуги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vAlign w:val="center"/>
          </w:tcPr>
          <w:p w:rsidR="00226980" w:rsidRPr="00EE64B9" w:rsidRDefault="00226980" w:rsidP="00570D46">
            <w:pPr>
              <w:spacing w:before="60" w:after="60"/>
              <w:rPr>
                <w:b/>
              </w:rPr>
            </w:pPr>
            <w:r w:rsidRPr="00EE64B9">
              <w:rPr>
                <w:b/>
                <w:color w:val="000000"/>
              </w:rPr>
              <w:t xml:space="preserve">Місцезнаходження </w:t>
            </w:r>
            <w:r w:rsidRPr="00EE64B9">
              <w:rPr>
                <w:b/>
                <w:bCs/>
                <w:color w:val="000000"/>
              </w:rPr>
              <w:t>центру</w:t>
            </w:r>
            <w:r w:rsidRPr="00EE64B9">
              <w:rPr>
                <w:b/>
                <w:color w:val="000000"/>
              </w:rPr>
              <w:t xml:space="preserve"> надання адміністративної послуги 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226980" w:rsidRDefault="00226980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226980" w:rsidRDefault="00226980" w:rsidP="00570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</w:tcPr>
          <w:p w:rsidR="00226980" w:rsidRPr="00EE64B9" w:rsidRDefault="00226980" w:rsidP="00570D46">
            <w:pPr>
              <w:spacing w:before="60" w:after="60"/>
              <w:rPr>
                <w:b/>
              </w:rPr>
            </w:pPr>
            <w:r w:rsidRPr="00EE64B9">
              <w:rPr>
                <w:b/>
                <w:color w:val="00000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226980" w:rsidRDefault="00226980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  08:00-17:00</w:t>
            </w:r>
          </w:p>
          <w:p w:rsidR="00226980" w:rsidRDefault="00226980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Вівторок     08:00-17:00</w:t>
            </w:r>
          </w:p>
          <w:p w:rsidR="00226980" w:rsidRDefault="00226980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Середа        08:00- 17:00</w:t>
            </w:r>
          </w:p>
          <w:p w:rsidR="00226980" w:rsidRDefault="00226980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        08:00- 20:00</w:t>
            </w:r>
          </w:p>
          <w:p w:rsidR="00DA2B63" w:rsidRDefault="00226980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П’ятниця    08:00- 16:00</w:t>
            </w:r>
          </w:p>
          <w:p w:rsidR="00226980" w:rsidRDefault="00DA2B63" w:rsidP="00DA2B63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2269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ез перерви на обід</w:t>
            </w:r>
          </w:p>
          <w:p w:rsidR="00226980" w:rsidRDefault="00226980" w:rsidP="00570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Вихідний - субота, неділя, святкові та неробочі дні</w:t>
            </w:r>
          </w:p>
          <w:p w:rsidR="00226980" w:rsidRPr="00E064E4" w:rsidRDefault="00226980" w:rsidP="00570D46">
            <w:pPr>
              <w:spacing w:after="0" w:line="240" w:lineRule="auto"/>
              <w:ind w:left="720"/>
              <w:rPr>
                <w:color w:val="000000"/>
              </w:rPr>
            </w:pP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</w:tcPr>
          <w:p w:rsidR="00226980" w:rsidRPr="00EE64B9" w:rsidRDefault="00226980" w:rsidP="00570D46">
            <w:pPr>
              <w:spacing w:before="60" w:after="60"/>
              <w:rPr>
                <w:b/>
              </w:rPr>
            </w:pPr>
            <w:r w:rsidRPr="00EE64B9">
              <w:rPr>
                <w:b/>
                <w:color w:val="000000"/>
              </w:rPr>
              <w:t xml:space="preserve">Телефон/факс (довідки), адреса електронної пошти та </w:t>
            </w:r>
            <w:r w:rsidRPr="00EE64B9">
              <w:rPr>
                <w:rStyle w:val="spelle"/>
                <w:b/>
                <w:color w:val="000000"/>
              </w:rPr>
              <w:t>веб-сайт</w:t>
            </w:r>
            <w:r w:rsidRPr="00EE64B9">
              <w:rPr>
                <w:b/>
                <w:color w:val="000000"/>
              </w:rPr>
              <w:t xml:space="preserve"> центру надання адміністративної послуги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226980" w:rsidRDefault="00226980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Тел. 093-332-46-15 </w:t>
            </w:r>
          </w:p>
          <w:p w:rsidR="00226980" w:rsidRDefault="00226980" w:rsidP="00570D4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226980" w:rsidRPr="002F568C" w:rsidRDefault="00226980" w:rsidP="00570D46">
            <w:pPr>
              <w:rPr>
                <w:sz w:val="24"/>
                <w:szCs w:val="24"/>
                <w:u w:val="single"/>
              </w:rPr>
            </w:pPr>
            <w:r>
              <w:t xml:space="preserve">Сайт: </w:t>
            </w:r>
            <w:hyperlink r:id="rId7" w:history="1">
              <w:r>
                <w:rPr>
                  <w:rStyle w:val="a3"/>
                </w:rPr>
                <w:t>https://pidgorodne.otg.dp.gov.ua/ua/cnap</w:t>
              </w:r>
            </w:hyperlink>
          </w:p>
          <w:p w:rsidR="00226980" w:rsidRPr="009B4E79" w:rsidRDefault="00226980" w:rsidP="00570D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Сторінка </w:t>
            </w:r>
            <w:r>
              <w:rPr>
                <w:sz w:val="24"/>
                <w:szCs w:val="24"/>
                <w:lang w:val="en-US"/>
              </w:rPr>
              <w:t>FB</w:t>
            </w:r>
            <w:r>
              <w:t xml:space="preserve">: </w:t>
            </w:r>
            <w:r>
              <w:rPr>
                <w:sz w:val="24"/>
                <w:szCs w:val="24"/>
              </w:rPr>
              <w:t>www.facebook.com/ЦНАП-Підгородненської-ОТГ-108183500979908</w:t>
            </w:r>
          </w:p>
        </w:tc>
      </w:tr>
      <w:tr w:rsidR="00226980" w:rsidRPr="00EE64B9" w:rsidTr="00570D46">
        <w:trPr>
          <w:trHeight w:val="462"/>
        </w:trPr>
        <w:tc>
          <w:tcPr>
            <w:tcW w:w="10620" w:type="dxa"/>
            <w:gridSpan w:val="2"/>
          </w:tcPr>
          <w:p w:rsidR="00226980" w:rsidRPr="00EE64B9" w:rsidRDefault="00226980" w:rsidP="00570D46">
            <w:pPr>
              <w:jc w:val="center"/>
              <w:rPr>
                <w:b/>
                <w:sz w:val="28"/>
                <w:szCs w:val="28"/>
              </w:rPr>
            </w:pPr>
            <w:r w:rsidRPr="00EE64B9">
              <w:rPr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spacing w:before="60" w:after="60"/>
              <w:rPr>
                <w:b/>
                <w:color w:val="000000"/>
              </w:rPr>
            </w:pPr>
            <w:r w:rsidRPr="00EE64B9">
              <w:rPr>
                <w:b/>
              </w:rPr>
              <w:t>Закони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0" w:rsidRPr="00C45755" w:rsidRDefault="00226980" w:rsidP="00570D46">
            <w:r w:rsidRPr="00C45755">
              <w:t>Закон України</w:t>
            </w:r>
            <w:r w:rsidRPr="00C45755">
              <w:rPr>
                <w:lang w:val="ru-RU"/>
              </w:rPr>
              <w:t xml:space="preserve"> </w:t>
            </w:r>
            <w:r w:rsidRPr="00C45755">
              <w:rPr>
                <w:rFonts w:ascii="Times New Roman" w:hAnsi="Times New Roman"/>
              </w:rPr>
              <w:t>від 1 липня 2004 року №1952-І</w:t>
            </w:r>
            <w:r w:rsidRPr="00C45755">
              <w:rPr>
                <w:rFonts w:ascii="Times New Roman" w:hAnsi="Times New Roman"/>
                <w:lang w:val="en-US"/>
              </w:rPr>
              <w:t>V</w:t>
            </w:r>
            <w:r w:rsidRPr="00C45755">
              <w:t xml:space="preserve"> "Про державну реєстрацію речових прав на нерухоме майно та їх обтяжень"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spacing w:before="60" w:after="60"/>
              <w:rPr>
                <w:b/>
              </w:rPr>
            </w:pPr>
            <w:r w:rsidRPr="00EE64B9">
              <w:rPr>
                <w:b/>
              </w:rPr>
              <w:t>Акти Кабінету Міністрів України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0" w:rsidRDefault="00226980" w:rsidP="00570D46">
            <w:pP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25 грудня 2015 р. № 1127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 державну реєстрацію речових прав на нерухоме майно та їх обтяжень», 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26980" w:rsidRPr="00E064E4" w:rsidRDefault="00226980" w:rsidP="00570D46"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r>
              <w:rPr>
                <w:rStyle w:val="rvts9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від 26 жовтня 2011 р. №1141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«Про затвердження п</w:t>
            </w:r>
            <w:r w:rsidRPr="0013121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орядк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у ведення Державного реєстру речових прав на нерухоме майно»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spacing w:before="60" w:after="60"/>
              <w:rPr>
                <w:b/>
              </w:rPr>
            </w:pPr>
            <w:r w:rsidRPr="00EE64B9">
              <w:rPr>
                <w:b/>
              </w:rPr>
              <w:t>Акти центральних органів виконавчої влади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0" w:rsidRPr="00EE64B9" w:rsidRDefault="00226980" w:rsidP="00570D46">
            <w:r w:rsidRPr="00EE64B9">
              <w:t xml:space="preserve">Наказ Міністерства юстиції України від </w:t>
            </w:r>
            <w:r w:rsidRPr="00EE64B9">
              <w:rPr>
                <w:color w:val="000000"/>
                <w:bdr w:val="none" w:sz="0" w:space="0" w:color="auto" w:frame="1"/>
                <w:shd w:val="clear" w:color="auto" w:fill="FFFFFF"/>
              </w:rPr>
              <w:t>21.11.2016</w:t>
            </w:r>
            <w:r w:rsidRPr="00EE64B9">
              <w:rPr>
                <w:color w:val="000000"/>
                <w:shd w:val="clear" w:color="auto" w:fill="FFFFFF"/>
              </w:rPr>
              <w:t> № </w:t>
            </w:r>
            <w:r w:rsidRPr="00EE64B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3276/5</w:t>
            </w:r>
            <w:r w:rsidRPr="00EE64B9">
              <w:t xml:space="preserve"> «</w:t>
            </w:r>
            <w:r w:rsidRPr="00EE64B9">
              <w:rPr>
                <w:bCs/>
                <w:color w:val="000000"/>
                <w:shd w:val="clear" w:color="auto" w:fill="FFFFFF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Pr="00EE64B9">
              <w:t>».</w:t>
            </w:r>
          </w:p>
        </w:tc>
      </w:tr>
      <w:tr w:rsidR="00226980" w:rsidRPr="00EE64B9" w:rsidTr="00570D46">
        <w:trPr>
          <w:trHeight w:val="46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jc w:val="center"/>
            </w:pPr>
            <w:r w:rsidRPr="00EE64B9">
              <w:rPr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rPr>
                <w:b/>
                <w:sz w:val="28"/>
                <w:szCs w:val="28"/>
              </w:rPr>
            </w:pPr>
            <w:r w:rsidRPr="00EE64B9">
              <w:rPr>
                <w:b/>
              </w:rPr>
              <w:t>Підстава для отримання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rPr>
                <w:b/>
                <w:sz w:val="28"/>
                <w:szCs w:val="28"/>
              </w:rPr>
            </w:pPr>
            <w:r w:rsidRPr="00EE64B9">
              <w:t>Звернення заявника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spacing w:before="60" w:after="60"/>
              <w:rPr>
                <w:b/>
                <w:color w:val="000000"/>
              </w:rPr>
            </w:pPr>
            <w:r w:rsidRPr="00EE64B9">
              <w:rPr>
                <w:b/>
                <w:color w:val="000000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0" w:rsidRPr="00EE64B9" w:rsidRDefault="00226980" w:rsidP="00570D46">
            <w:r w:rsidRPr="00EE64B9">
              <w:t xml:space="preserve">Заява про взяття на облік безхазяйного нерухомого майна. (Форма затверджена наказом Міністерства юстиції України від </w:t>
            </w:r>
            <w:r w:rsidRPr="00EE64B9">
              <w:rPr>
                <w:color w:val="000000"/>
                <w:bdr w:val="none" w:sz="0" w:space="0" w:color="auto" w:frame="1"/>
                <w:shd w:val="clear" w:color="auto" w:fill="FFFFFF"/>
              </w:rPr>
              <w:t>21.11.2016</w:t>
            </w:r>
            <w:r w:rsidRPr="00EE64B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E64B9">
              <w:rPr>
                <w:color w:val="000000"/>
                <w:shd w:val="clear" w:color="auto" w:fill="FFFFFF"/>
              </w:rPr>
              <w:t>№</w:t>
            </w:r>
            <w:r w:rsidRPr="00EE64B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E64B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3276/5</w:t>
            </w:r>
            <w:r w:rsidRPr="00EE64B9">
              <w:t xml:space="preserve"> «</w:t>
            </w:r>
            <w:r w:rsidRPr="00EE64B9">
              <w:rPr>
                <w:bCs/>
                <w:color w:val="000000"/>
                <w:shd w:val="clear" w:color="auto" w:fill="FFFFFF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 w:rsidRPr="00EE64B9">
              <w:t>»);</w:t>
            </w:r>
          </w:p>
          <w:p w:rsidR="00226980" w:rsidRPr="00EE64B9" w:rsidRDefault="00226980" w:rsidP="00570D46">
            <w:pPr>
              <w:rPr>
                <w:color w:val="FF0000"/>
              </w:rPr>
            </w:pPr>
            <w:r w:rsidRPr="00EE64B9">
              <w:t>Документ, що посвідчує особу</w:t>
            </w:r>
            <w:r>
              <w:t xml:space="preserve"> заявника. 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 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spacing w:before="60" w:after="60"/>
              <w:rPr>
                <w:b/>
                <w:color w:val="000000"/>
              </w:rPr>
            </w:pPr>
            <w:r w:rsidRPr="00EE64B9">
              <w:rPr>
                <w:b/>
                <w:color w:val="000000"/>
              </w:rPr>
              <w:t xml:space="preserve">Порядок та спосіб подання документів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0" w:rsidRPr="00EE64B9" w:rsidRDefault="00226980" w:rsidP="00CD43AD">
            <w:r w:rsidRPr="00EE64B9">
              <w:t xml:space="preserve">За заявою заявника шляхом звернення до центру надання адміністративних послуг у паперовій формі або шляхом подання її в електронній формі через </w:t>
            </w:r>
            <w:proofErr w:type="spellStart"/>
            <w:r w:rsidRPr="00EE64B9">
              <w:t>веб-портал</w:t>
            </w:r>
            <w:proofErr w:type="spellEnd"/>
            <w:r w:rsidRPr="00EE64B9">
              <w:t xml:space="preserve"> Мін’юсту. Документи подаються суб’єктом звернення особисто або уповноваженим представником.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spacing w:before="60" w:after="60"/>
              <w:rPr>
                <w:b/>
                <w:color w:val="000000"/>
              </w:rPr>
            </w:pPr>
            <w:r w:rsidRPr="00EE64B9">
              <w:rPr>
                <w:b/>
                <w:color w:val="000000"/>
              </w:rPr>
              <w:t>Платність/безоплатність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0" w:rsidRPr="00EE64B9" w:rsidRDefault="00226980" w:rsidP="00570D46">
            <w:r w:rsidRPr="00EE64B9">
              <w:t xml:space="preserve">Адміністративна послуга надається безоплатно. 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spacing w:before="60" w:after="60"/>
              <w:rPr>
                <w:b/>
                <w:color w:val="000000"/>
              </w:rPr>
            </w:pPr>
            <w:r w:rsidRPr="00EE64B9">
              <w:rPr>
                <w:b/>
                <w:color w:val="000000"/>
              </w:rPr>
              <w:t>Строк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0" w:rsidRPr="00EE64B9" w:rsidRDefault="00226980" w:rsidP="00570D46">
            <w:r w:rsidRPr="00EE64B9">
              <w:t>Взяття на облік безхазяйного нерухомого майна проводиться у строк, що не перевищує 12 годин, крім вихідних та святкових днів, з моменту прийняття відповідної заяви.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spacing w:before="60" w:after="60"/>
              <w:rPr>
                <w:b/>
                <w:color w:val="000000"/>
              </w:rPr>
            </w:pPr>
            <w:r w:rsidRPr="00EE64B9">
              <w:rPr>
                <w:b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0" w:rsidRPr="00EE64B9" w:rsidRDefault="00226980" w:rsidP="00570D46">
            <w:r w:rsidRPr="00EE64B9">
              <w:t>У задоволенні заяви про взяття на облік безхазяйного нерухомого майна може бути відмовлено у разі, коли:</w:t>
            </w:r>
          </w:p>
          <w:p w:rsidR="00226980" w:rsidRPr="00EE64B9" w:rsidRDefault="00226980" w:rsidP="00570D46">
            <w:r w:rsidRPr="00EE64B9">
              <w:t xml:space="preserve"> </w:t>
            </w:r>
            <w:proofErr w:type="spellStart"/>
            <w:r w:rsidRPr="00EE64B9">
              <w:t>-безхазяйне</w:t>
            </w:r>
            <w:proofErr w:type="spellEnd"/>
            <w:r w:rsidRPr="00EE64B9">
              <w:t xml:space="preserve"> майно не підлягає обліку відповідно до закону; </w:t>
            </w:r>
            <w:proofErr w:type="spellStart"/>
            <w:r w:rsidRPr="00EE64B9">
              <w:t>-із</w:t>
            </w:r>
            <w:proofErr w:type="spellEnd"/>
            <w:r w:rsidRPr="00EE64B9">
              <w:t xml:space="preserve"> заявою про взяття на облік безхазяйного нерухомого майна звернулася неналежна особа; </w:t>
            </w:r>
          </w:p>
          <w:p w:rsidR="00226980" w:rsidRPr="00EE64B9" w:rsidRDefault="00226980" w:rsidP="00570D46">
            <w:r w:rsidRPr="00EE64B9">
              <w:t>-у Державному реєстрі прав наявні записи про державну реєстрацію прав на нерухоме майно, щодо якого подано заяву про взяття на облік;</w:t>
            </w:r>
          </w:p>
          <w:p w:rsidR="00226980" w:rsidRPr="00EE64B9" w:rsidRDefault="00226980" w:rsidP="00570D46">
            <w:r w:rsidRPr="00EE64B9">
              <w:t xml:space="preserve"> -у Державному реєстрі прав відсутні записи про припинення права власності на нерухоме майно у зв’язку з відмовою власника від права власності на таке майно (у разі, коли підставою для взяття на облік безхазяйного нерухомого майна є відмова власника нерухомого майна від свого права власності).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spacing w:before="60" w:after="60"/>
              <w:rPr>
                <w:b/>
                <w:color w:val="000000"/>
              </w:rPr>
            </w:pPr>
            <w:r w:rsidRPr="00EE64B9">
              <w:rPr>
                <w:b/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0" w:rsidRPr="00EE64B9" w:rsidRDefault="00226980" w:rsidP="00570D46">
            <w:r w:rsidRPr="00EE64B9">
              <w:t xml:space="preserve">За результатом розгляду заяви державний реєстратор приймає рішення щодо взяття на облік безхазяйного нерухомого майна або рішення щодо відмови у взятті на такий облік. </w:t>
            </w:r>
          </w:p>
          <w:p w:rsidR="00226980" w:rsidRPr="00EE64B9" w:rsidRDefault="00226980" w:rsidP="00570D46">
            <w:r w:rsidRPr="00EE64B9">
              <w:t xml:space="preserve">За бажанням заявника надається інформація з ДРРП у паперовій </w:t>
            </w:r>
            <w:r w:rsidRPr="00EE64B9">
              <w:lastRenderedPageBreak/>
              <w:t>формі або електронній формі.</w:t>
            </w:r>
          </w:p>
        </w:tc>
      </w:tr>
      <w:tr w:rsidR="00226980" w:rsidRPr="00EE64B9" w:rsidTr="00570D46">
        <w:trPr>
          <w:trHeight w:val="4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80" w:rsidRPr="00EE64B9" w:rsidRDefault="00226980" w:rsidP="00570D46">
            <w:pPr>
              <w:spacing w:before="60" w:after="60"/>
              <w:rPr>
                <w:b/>
                <w:color w:val="000000"/>
              </w:rPr>
            </w:pPr>
            <w:r w:rsidRPr="00EE64B9">
              <w:rPr>
                <w:b/>
                <w:color w:val="000000"/>
              </w:rPr>
              <w:lastRenderedPageBreak/>
              <w:t>Спосіб отримання результату надання адміністративної послуги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80" w:rsidRPr="00EE64B9" w:rsidRDefault="00226980" w:rsidP="00570D46">
            <w:r w:rsidRPr="00EE64B9">
              <w:t>Особисто або в електронній формі відповідно до законодавства у сфері електронних документів та електронного документообігу.</w:t>
            </w:r>
          </w:p>
        </w:tc>
      </w:tr>
    </w:tbl>
    <w:p w:rsidR="00045BC3" w:rsidRDefault="00045BC3" w:rsidP="00045BC3"/>
    <w:p w:rsidR="00045BC3" w:rsidRDefault="00045BC3" w:rsidP="00045BC3">
      <w:bookmarkStart w:id="0" w:name="_GoBack"/>
      <w:bookmarkEnd w:id="0"/>
    </w:p>
    <w:sectPr w:rsidR="00045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A1F87"/>
    <w:multiLevelType w:val="hybridMultilevel"/>
    <w:tmpl w:val="7D80F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C5"/>
    <w:rsid w:val="00045BC3"/>
    <w:rsid w:val="00056DF8"/>
    <w:rsid w:val="000817B4"/>
    <w:rsid w:val="000C1B55"/>
    <w:rsid w:val="00104FC8"/>
    <w:rsid w:val="00165590"/>
    <w:rsid w:val="00165F00"/>
    <w:rsid w:val="001B008E"/>
    <w:rsid w:val="001C4B69"/>
    <w:rsid w:val="001E52BD"/>
    <w:rsid w:val="00226980"/>
    <w:rsid w:val="00295A97"/>
    <w:rsid w:val="002F568C"/>
    <w:rsid w:val="002F7174"/>
    <w:rsid w:val="00374D75"/>
    <w:rsid w:val="00486B61"/>
    <w:rsid w:val="004C16D5"/>
    <w:rsid w:val="00570D46"/>
    <w:rsid w:val="00596E63"/>
    <w:rsid w:val="005B2972"/>
    <w:rsid w:val="00617CE0"/>
    <w:rsid w:val="0069045C"/>
    <w:rsid w:val="006E7BD5"/>
    <w:rsid w:val="00781ADA"/>
    <w:rsid w:val="00793989"/>
    <w:rsid w:val="007A5DD2"/>
    <w:rsid w:val="007C0571"/>
    <w:rsid w:val="007E586C"/>
    <w:rsid w:val="00822C34"/>
    <w:rsid w:val="00914F69"/>
    <w:rsid w:val="0091716B"/>
    <w:rsid w:val="009C178C"/>
    <w:rsid w:val="009D23C5"/>
    <w:rsid w:val="009D3D96"/>
    <w:rsid w:val="00B46E5A"/>
    <w:rsid w:val="00BB034D"/>
    <w:rsid w:val="00BE2A6A"/>
    <w:rsid w:val="00BE4CD8"/>
    <w:rsid w:val="00C04482"/>
    <w:rsid w:val="00C2577A"/>
    <w:rsid w:val="00CD43AD"/>
    <w:rsid w:val="00D45C10"/>
    <w:rsid w:val="00D86BF1"/>
    <w:rsid w:val="00DA2B63"/>
    <w:rsid w:val="00E11A66"/>
    <w:rsid w:val="00EF22FB"/>
    <w:rsid w:val="00F94353"/>
    <w:rsid w:val="00FB2384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C3"/>
  </w:style>
  <w:style w:type="paragraph" w:styleId="2">
    <w:name w:val="heading 2"/>
    <w:basedOn w:val="a"/>
    <w:next w:val="a"/>
    <w:link w:val="20"/>
    <w:qFormat/>
    <w:rsid w:val="00045B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B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9">
    <w:name w:val="rvts9"/>
    <w:rsid w:val="00045BC3"/>
  </w:style>
  <w:style w:type="character" w:customStyle="1" w:styleId="apple-converted-space">
    <w:name w:val="apple-converted-space"/>
    <w:rsid w:val="00045BC3"/>
  </w:style>
  <w:style w:type="character" w:customStyle="1" w:styleId="spelle">
    <w:name w:val="spelle"/>
    <w:rsid w:val="00045BC3"/>
  </w:style>
  <w:style w:type="character" w:styleId="a3">
    <w:name w:val="Hyperlink"/>
    <w:basedOn w:val="a0"/>
    <w:uiPriority w:val="99"/>
    <w:semiHidden/>
    <w:unhideWhenUsed/>
    <w:rsid w:val="0079398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384"/>
    <w:pPr>
      <w:ind w:left="720"/>
      <w:contextualSpacing/>
    </w:pPr>
  </w:style>
  <w:style w:type="paragraph" w:styleId="a7">
    <w:name w:val="No Spacing"/>
    <w:uiPriority w:val="1"/>
    <w:qFormat/>
    <w:rsid w:val="00914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dgorodne.otg.dp.gov.ua/ua/cnap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B2F7C-C0E1-4BB2-9383-B2A8C1CCAEFD}"/>
</file>

<file path=customXml/itemProps2.xml><?xml version="1.0" encoding="utf-8"?>
<ds:datastoreItem xmlns:ds="http://schemas.openxmlformats.org/officeDocument/2006/customXml" ds:itemID="{B5E4794E-FCEA-4D12-AEB0-F22182227F47}"/>
</file>

<file path=customXml/itemProps3.xml><?xml version="1.0" encoding="utf-8"?>
<ds:datastoreItem xmlns:ds="http://schemas.openxmlformats.org/officeDocument/2006/customXml" ds:itemID="{41402877-D909-4A09-875D-45D3930B2383}"/>
</file>

<file path=customXml/itemProps4.xml><?xml version="1.0" encoding="utf-8"?>
<ds:datastoreItem xmlns:ds="http://schemas.openxmlformats.org/officeDocument/2006/customXml" ds:itemID="{ACFD0F0E-18B3-42EA-BA02-3E17F29BC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konst</cp:lastModifiedBy>
  <cp:revision>3</cp:revision>
  <cp:lastPrinted>2020-10-15T08:52:00Z</cp:lastPrinted>
  <dcterms:created xsi:type="dcterms:W3CDTF">2020-12-11T09:36:00Z</dcterms:created>
  <dcterms:modified xsi:type="dcterms:W3CDTF">2020-12-11T09:37:00Z</dcterms:modified>
</cp:coreProperties>
</file>