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66" w:rsidRDefault="00E11A66" w:rsidP="00E11A66">
      <w:pPr>
        <w:spacing w:after="0" w:line="240" w:lineRule="auto"/>
        <w:ind w:left="4248" w:firstLine="708"/>
        <w:rPr>
          <w:rFonts w:ascii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hAnsi="Times New Roman"/>
          <w:b/>
          <w:bCs/>
          <w:sz w:val="32"/>
          <w:szCs w:val="24"/>
          <w:lang w:eastAsia="ru-RU"/>
        </w:rPr>
        <w:t>ЗАТВЕРДЖЕНО</w:t>
      </w:r>
    </w:p>
    <w:p w:rsidR="00E11A66" w:rsidRDefault="00E11A66" w:rsidP="00E11A66">
      <w:pPr>
        <w:spacing w:after="0" w:line="240" w:lineRule="auto"/>
        <w:rPr>
          <w:rFonts w:ascii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hAnsi="Times New Roman"/>
          <w:b/>
          <w:bCs/>
          <w:sz w:val="32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32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32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32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32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32"/>
          <w:szCs w:val="24"/>
          <w:lang w:eastAsia="ru-RU"/>
        </w:rPr>
        <w:tab/>
        <w:t xml:space="preserve"> </w:t>
      </w:r>
      <w:r>
        <w:rPr>
          <w:rFonts w:ascii="Times New Roman" w:hAnsi="Times New Roman"/>
          <w:b/>
          <w:bCs/>
          <w:sz w:val="32"/>
          <w:szCs w:val="24"/>
          <w:lang w:eastAsia="ru-RU"/>
        </w:rPr>
        <w:tab/>
        <w:t xml:space="preserve"> ________________________</w:t>
      </w:r>
    </w:p>
    <w:p w:rsidR="00E11A66" w:rsidRDefault="00E11A66" w:rsidP="00E11A66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E11A66" w:rsidRDefault="00E11A66" w:rsidP="00E11A66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E11A66" w:rsidRDefault="00E11A66" w:rsidP="00E11A6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hAnsi="Times New Roman"/>
          <w:b/>
          <w:bCs/>
          <w:sz w:val="32"/>
          <w:szCs w:val="24"/>
          <w:lang w:eastAsia="ru-RU"/>
        </w:rPr>
        <w:t>ІНФОРМАЦІЙНА КАРТКА №</w:t>
      </w:r>
      <w:r w:rsidR="006E7BD5">
        <w:rPr>
          <w:rFonts w:ascii="Times New Roman" w:hAnsi="Times New Roman"/>
          <w:b/>
          <w:bCs/>
          <w:sz w:val="32"/>
          <w:szCs w:val="24"/>
          <w:lang w:eastAsia="ru-RU"/>
        </w:rPr>
        <w:t>04-0</w:t>
      </w:r>
      <w:r>
        <w:rPr>
          <w:rFonts w:ascii="Times New Roman" w:hAnsi="Times New Roman"/>
          <w:b/>
          <w:bCs/>
          <w:sz w:val="32"/>
          <w:szCs w:val="24"/>
          <w:lang w:eastAsia="ru-RU"/>
        </w:rPr>
        <w:t>2</w:t>
      </w:r>
    </w:p>
    <w:p w:rsidR="00E11A66" w:rsidRDefault="00E11A66" w:rsidP="00E11A6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hAnsi="Times New Roman"/>
          <w:b/>
          <w:bCs/>
          <w:sz w:val="32"/>
          <w:szCs w:val="24"/>
          <w:lang w:eastAsia="ru-RU"/>
        </w:rPr>
        <w:t>АДМІНІСТРАТИВНОЇ ПОСЛУГИ</w:t>
      </w:r>
    </w:p>
    <w:p w:rsidR="00E11A66" w:rsidRPr="00C50609" w:rsidRDefault="00E11A66" w:rsidP="00E11A66">
      <w:pPr>
        <w:jc w:val="center"/>
        <w:rPr>
          <w:b/>
          <w:sz w:val="32"/>
          <w:szCs w:val="32"/>
        </w:rPr>
      </w:pPr>
      <w:r w:rsidRPr="00C50609">
        <w:rPr>
          <w:b/>
          <w:sz w:val="32"/>
          <w:szCs w:val="32"/>
        </w:rPr>
        <w:t xml:space="preserve">Державна реєстрація іншого </w:t>
      </w:r>
      <w:r>
        <w:rPr>
          <w:b/>
          <w:sz w:val="32"/>
          <w:szCs w:val="32"/>
        </w:rPr>
        <w:t>(відмінного від права власності)</w:t>
      </w:r>
      <w:r w:rsidR="006E7BD5">
        <w:rPr>
          <w:b/>
          <w:sz w:val="32"/>
          <w:szCs w:val="32"/>
        </w:rPr>
        <w:t xml:space="preserve"> речового права</w:t>
      </w:r>
      <w:r w:rsidRPr="00C50609">
        <w:rPr>
          <w:b/>
          <w:sz w:val="32"/>
          <w:szCs w:val="32"/>
        </w:rPr>
        <w:t xml:space="preserve"> на нерухоме майно</w:t>
      </w:r>
    </w:p>
    <w:p w:rsidR="00E11A66" w:rsidRPr="00BB034D" w:rsidRDefault="00E11A66" w:rsidP="00E11A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ЦНАП ПІДГОРОДНЕНСЬКОЇ МІСЬКОЇ РАДИ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7"/>
        <w:gridCol w:w="6473"/>
      </w:tblGrid>
      <w:tr w:rsidR="00E11A66" w:rsidRPr="00C50609" w:rsidTr="00570D46">
        <w:trPr>
          <w:trHeight w:val="523"/>
        </w:trPr>
        <w:tc>
          <w:tcPr>
            <w:tcW w:w="10620" w:type="dxa"/>
            <w:gridSpan w:val="2"/>
            <w:vAlign w:val="center"/>
          </w:tcPr>
          <w:p w:rsidR="00E11A66" w:rsidRPr="00C50609" w:rsidRDefault="00E11A66" w:rsidP="00570D46">
            <w:pPr>
              <w:pStyle w:val="2"/>
              <w:jc w:val="center"/>
              <w:rPr>
                <w:sz w:val="28"/>
                <w:szCs w:val="28"/>
              </w:rPr>
            </w:pPr>
            <w:r w:rsidRPr="00C50609">
              <w:rPr>
                <w:sz w:val="28"/>
                <w:szCs w:val="28"/>
              </w:rPr>
              <w:t>Інформація про суб’єкта надання адміністративної послуги</w:t>
            </w:r>
          </w:p>
        </w:tc>
      </w:tr>
      <w:tr w:rsidR="00E11A66" w:rsidRPr="00C50609" w:rsidTr="00570D46">
        <w:trPr>
          <w:trHeight w:val="462"/>
        </w:trPr>
        <w:tc>
          <w:tcPr>
            <w:tcW w:w="4147" w:type="dxa"/>
            <w:vAlign w:val="center"/>
          </w:tcPr>
          <w:p w:rsidR="00E11A66" w:rsidRPr="00C50609" w:rsidRDefault="00E11A66" w:rsidP="00570D46">
            <w:pPr>
              <w:spacing w:before="60" w:after="60"/>
              <w:rPr>
                <w:b/>
              </w:rPr>
            </w:pPr>
            <w:r w:rsidRPr="00C50609">
              <w:rPr>
                <w:b/>
                <w:color w:val="000000"/>
              </w:rPr>
              <w:t xml:space="preserve">Місцезнаходження </w:t>
            </w:r>
            <w:r w:rsidRPr="00C50609">
              <w:rPr>
                <w:b/>
                <w:bCs/>
                <w:color w:val="000000"/>
              </w:rPr>
              <w:t>центру</w:t>
            </w:r>
            <w:r w:rsidRPr="00C50609">
              <w:rPr>
                <w:b/>
                <w:color w:val="000000"/>
              </w:rPr>
              <w:t xml:space="preserve"> надання адміністративної послуги </w:t>
            </w:r>
          </w:p>
        </w:tc>
        <w:tc>
          <w:tcPr>
            <w:tcW w:w="6473" w:type="dxa"/>
            <w:shd w:val="clear" w:color="auto" w:fill="auto"/>
            <w:vAlign w:val="center"/>
          </w:tcPr>
          <w:p w:rsidR="00E11A66" w:rsidRDefault="00E11A66" w:rsidP="00570D46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Україна, Дніпропетровська область, Дніпровський район, м. Підгородне, вул. Центральна, буд. № 43-А</w:t>
            </w:r>
          </w:p>
          <w:p w:rsidR="00E11A66" w:rsidRDefault="00E11A66" w:rsidP="00570D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66" w:rsidRPr="00C50609" w:rsidTr="00570D46">
        <w:trPr>
          <w:trHeight w:val="462"/>
        </w:trPr>
        <w:tc>
          <w:tcPr>
            <w:tcW w:w="4147" w:type="dxa"/>
          </w:tcPr>
          <w:p w:rsidR="00E11A66" w:rsidRPr="00C50609" w:rsidRDefault="00E11A66" w:rsidP="00570D46">
            <w:pPr>
              <w:spacing w:before="60" w:after="60"/>
              <w:rPr>
                <w:b/>
              </w:rPr>
            </w:pPr>
            <w:r w:rsidRPr="00C50609">
              <w:rPr>
                <w:b/>
                <w:color w:val="00000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473" w:type="dxa"/>
            <w:shd w:val="clear" w:color="auto" w:fill="auto"/>
            <w:vAlign w:val="center"/>
          </w:tcPr>
          <w:p w:rsidR="00E11A66" w:rsidRDefault="00E11A66" w:rsidP="00570D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Понеділок  08:00-17:00</w:t>
            </w:r>
          </w:p>
          <w:p w:rsidR="00E11A66" w:rsidRDefault="00E11A66" w:rsidP="00570D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Вівторок     08:00-17:00</w:t>
            </w:r>
          </w:p>
          <w:p w:rsidR="00E11A66" w:rsidRDefault="00E11A66" w:rsidP="00570D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Середа        08:00- 17:00</w:t>
            </w:r>
          </w:p>
          <w:p w:rsidR="00E11A66" w:rsidRDefault="00E11A66" w:rsidP="00570D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Четвер        08:00- 20:00</w:t>
            </w:r>
          </w:p>
          <w:p w:rsidR="00374D75" w:rsidRDefault="00E11A66" w:rsidP="00570D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П’ятниця    08:00- 16:00 </w:t>
            </w:r>
          </w:p>
          <w:p w:rsidR="00E11A66" w:rsidRDefault="00374D75" w:rsidP="00374D75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="00E11A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ез перерви на обід</w:t>
            </w:r>
          </w:p>
          <w:p w:rsidR="00E11A66" w:rsidRDefault="00E11A66" w:rsidP="00570D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Вихідний - субота, неділя, святкові та неробочі дні</w:t>
            </w:r>
          </w:p>
          <w:p w:rsidR="00E11A66" w:rsidRPr="00E064E4" w:rsidRDefault="00E11A66" w:rsidP="00570D46">
            <w:pPr>
              <w:spacing w:after="0" w:line="240" w:lineRule="auto"/>
              <w:ind w:left="720"/>
              <w:rPr>
                <w:color w:val="000000"/>
              </w:rPr>
            </w:pPr>
          </w:p>
        </w:tc>
      </w:tr>
      <w:tr w:rsidR="00E11A66" w:rsidRPr="00C50609" w:rsidTr="00570D46">
        <w:trPr>
          <w:trHeight w:val="462"/>
        </w:trPr>
        <w:tc>
          <w:tcPr>
            <w:tcW w:w="4147" w:type="dxa"/>
          </w:tcPr>
          <w:p w:rsidR="00E11A66" w:rsidRPr="00C50609" w:rsidRDefault="00E11A66" w:rsidP="00570D46">
            <w:pPr>
              <w:spacing w:before="60" w:after="60"/>
              <w:rPr>
                <w:b/>
              </w:rPr>
            </w:pPr>
            <w:r w:rsidRPr="00C50609">
              <w:rPr>
                <w:b/>
                <w:color w:val="000000"/>
              </w:rPr>
              <w:t xml:space="preserve">Телефон/факс (довідки), адреса електронної пошти та </w:t>
            </w:r>
            <w:r w:rsidRPr="00C50609">
              <w:rPr>
                <w:rStyle w:val="spelle"/>
                <w:b/>
                <w:color w:val="000000"/>
              </w:rPr>
              <w:t>веб-сайт</w:t>
            </w:r>
            <w:r w:rsidRPr="00C50609">
              <w:rPr>
                <w:b/>
                <w:color w:val="000000"/>
              </w:rPr>
              <w:t xml:space="preserve"> центру надання адміністративної послуги</w:t>
            </w:r>
          </w:p>
        </w:tc>
        <w:tc>
          <w:tcPr>
            <w:tcW w:w="6473" w:type="dxa"/>
            <w:shd w:val="clear" w:color="auto" w:fill="auto"/>
            <w:vAlign w:val="center"/>
          </w:tcPr>
          <w:p w:rsidR="00E11A66" w:rsidRDefault="00E11A66" w:rsidP="00570D46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Тел. 093-332-46-15 </w:t>
            </w:r>
          </w:p>
          <w:p w:rsidR="00E11A66" w:rsidRDefault="00E11A66" w:rsidP="00570D46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Електронна пошта: cnap.pidgorodne.otq@gmail.com</w:t>
            </w:r>
          </w:p>
          <w:p w:rsidR="00E11A66" w:rsidRPr="002F568C" w:rsidRDefault="00E11A66" w:rsidP="00570D46">
            <w:pPr>
              <w:rPr>
                <w:sz w:val="24"/>
                <w:szCs w:val="24"/>
                <w:u w:val="single"/>
              </w:rPr>
            </w:pPr>
            <w:r>
              <w:t xml:space="preserve">Сайт: </w:t>
            </w:r>
            <w:hyperlink r:id="rId7" w:history="1">
              <w:r>
                <w:rPr>
                  <w:rStyle w:val="a3"/>
                </w:rPr>
                <w:t>https://pidgorodne.otg.dp.gov.ua/ua/cnap</w:t>
              </w:r>
            </w:hyperlink>
          </w:p>
          <w:p w:rsidR="00E11A66" w:rsidRPr="009B4E79" w:rsidRDefault="00E11A66" w:rsidP="00570D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Сторінка </w:t>
            </w:r>
            <w:r>
              <w:rPr>
                <w:sz w:val="24"/>
                <w:szCs w:val="24"/>
                <w:lang w:val="en-US"/>
              </w:rPr>
              <w:t>FB</w:t>
            </w:r>
            <w:r>
              <w:t xml:space="preserve">: </w:t>
            </w:r>
            <w:r>
              <w:rPr>
                <w:sz w:val="24"/>
                <w:szCs w:val="24"/>
              </w:rPr>
              <w:t>www.facebook.com/ЦНАП-Підгородненської-ОТГ-108183500979908</w:t>
            </w:r>
          </w:p>
        </w:tc>
      </w:tr>
      <w:tr w:rsidR="00E11A66" w:rsidRPr="00C50609" w:rsidTr="00570D46">
        <w:trPr>
          <w:trHeight w:val="462"/>
        </w:trPr>
        <w:tc>
          <w:tcPr>
            <w:tcW w:w="10620" w:type="dxa"/>
            <w:gridSpan w:val="2"/>
          </w:tcPr>
          <w:p w:rsidR="00E11A66" w:rsidRPr="00C50609" w:rsidRDefault="00E11A66" w:rsidP="00570D46">
            <w:pPr>
              <w:jc w:val="center"/>
              <w:rPr>
                <w:b/>
                <w:sz w:val="28"/>
                <w:szCs w:val="28"/>
              </w:rPr>
            </w:pPr>
            <w:r w:rsidRPr="00C50609">
              <w:rPr>
                <w:b/>
                <w:sz w:val="28"/>
                <w:szCs w:val="28"/>
              </w:rPr>
              <w:t>Нормативні акти, якими регламентується надання адміністративної послуги</w:t>
            </w:r>
          </w:p>
        </w:tc>
      </w:tr>
      <w:tr w:rsidR="00E11A66" w:rsidRPr="00C50609" w:rsidTr="00570D46">
        <w:trPr>
          <w:trHeight w:val="46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66" w:rsidRPr="00C50609" w:rsidRDefault="00E11A66" w:rsidP="00570D46">
            <w:pPr>
              <w:spacing w:before="60" w:after="60"/>
              <w:rPr>
                <w:b/>
                <w:color w:val="000000"/>
              </w:rPr>
            </w:pPr>
            <w:r w:rsidRPr="00C50609">
              <w:rPr>
                <w:b/>
              </w:rPr>
              <w:t>Закони України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66" w:rsidRPr="00C45755" w:rsidRDefault="00E11A66" w:rsidP="00570D46">
            <w:r w:rsidRPr="00C45755">
              <w:t>Закон України</w:t>
            </w:r>
            <w:r w:rsidRPr="00C45755">
              <w:rPr>
                <w:lang w:val="ru-RU"/>
              </w:rPr>
              <w:t xml:space="preserve"> </w:t>
            </w:r>
            <w:r w:rsidRPr="00C45755">
              <w:rPr>
                <w:rFonts w:ascii="Times New Roman" w:hAnsi="Times New Roman"/>
              </w:rPr>
              <w:t>від 1 липня 2004 року №1952-І</w:t>
            </w:r>
            <w:r w:rsidRPr="00C45755">
              <w:rPr>
                <w:rFonts w:ascii="Times New Roman" w:hAnsi="Times New Roman"/>
                <w:lang w:val="en-US"/>
              </w:rPr>
              <w:t>V</w:t>
            </w:r>
            <w:r w:rsidRPr="00C45755">
              <w:t xml:space="preserve"> "Про державну реєстрацію речових прав на нерухоме майно та їх обтяжень"</w:t>
            </w:r>
          </w:p>
        </w:tc>
      </w:tr>
      <w:tr w:rsidR="00E11A66" w:rsidRPr="00C50609" w:rsidTr="00570D46">
        <w:trPr>
          <w:trHeight w:val="46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66" w:rsidRPr="00C50609" w:rsidRDefault="00E11A66" w:rsidP="00570D46">
            <w:pPr>
              <w:spacing w:before="60" w:after="60"/>
              <w:rPr>
                <w:b/>
              </w:rPr>
            </w:pPr>
            <w:r w:rsidRPr="00C50609">
              <w:rPr>
                <w:b/>
              </w:rPr>
              <w:t>Акти Кабінету Міністрів України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66" w:rsidRDefault="00E11A66" w:rsidP="00570D46">
            <w:pP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Постанова Кабінету Міністрів України </w:t>
            </w:r>
            <w:r>
              <w:rPr>
                <w:rStyle w:val="rvts9"/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від 25 грудня 2015 р. № 1127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«Про державну реєстрацію речових прав на нерухоме майно та їх обтяжень», 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E11A66" w:rsidRPr="00E064E4" w:rsidRDefault="00E11A66" w:rsidP="00570D46">
            <w:r>
              <w:rPr>
                <w:rFonts w:ascii="Times New Roman" w:hAnsi="Times New Roman"/>
                <w:sz w:val="24"/>
                <w:szCs w:val="24"/>
              </w:rPr>
              <w:t xml:space="preserve">Постанова Кабінету Міністрів України </w:t>
            </w:r>
            <w:r>
              <w:rPr>
                <w:rStyle w:val="rvts9"/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від 26 жовтня 2011 р. №1141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 «Про затвердження п</w:t>
            </w:r>
            <w:r w:rsidRPr="00131219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орядк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у ведення Державного реєстру речових прав на нерухоме майно»</w:t>
            </w:r>
          </w:p>
        </w:tc>
      </w:tr>
      <w:tr w:rsidR="00E11A66" w:rsidRPr="00C50609" w:rsidTr="00570D46">
        <w:trPr>
          <w:trHeight w:val="46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66" w:rsidRPr="00C50609" w:rsidRDefault="00E11A66" w:rsidP="00570D46">
            <w:pPr>
              <w:spacing w:before="60" w:after="60"/>
              <w:rPr>
                <w:b/>
              </w:rPr>
            </w:pPr>
            <w:r w:rsidRPr="00C50609">
              <w:rPr>
                <w:b/>
              </w:rPr>
              <w:t>Акти центральних органів виконавчої влади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66" w:rsidRPr="00C50609" w:rsidRDefault="00E11A66" w:rsidP="00570D46">
            <w:r w:rsidRPr="00C50609">
              <w:t xml:space="preserve">Наказ Міністерства юстиції України від </w:t>
            </w:r>
            <w:r w:rsidRPr="00C50609">
              <w:rPr>
                <w:color w:val="000000"/>
                <w:bdr w:val="none" w:sz="0" w:space="0" w:color="auto" w:frame="1"/>
                <w:shd w:val="clear" w:color="auto" w:fill="FFFFFF"/>
              </w:rPr>
              <w:t>21.11.2016</w:t>
            </w:r>
            <w:r w:rsidRPr="00C50609">
              <w:rPr>
                <w:color w:val="000000"/>
                <w:shd w:val="clear" w:color="auto" w:fill="FFFFFF"/>
              </w:rPr>
              <w:t> № </w:t>
            </w:r>
            <w:r w:rsidRPr="00C50609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3276/5</w:t>
            </w:r>
            <w:r w:rsidRPr="00C50609">
              <w:t xml:space="preserve"> «</w:t>
            </w:r>
            <w:r w:rsidRPr="00C50609">
              <w:rPr>
                <w:bCs/>
                <w:color w:val="000000"/>
                <w:shd w:val="clear" w:color="auto" w:fill="FFFFFF"/>
              </w:rPr>
              <w:t xml:space="preserve">Про затвердження Вимог до оформлення заяв та рішень у сфері державної реєстрації речових прав на нерухоме майно та їх </w:t>
            </w:r>
            <w:r w:rsidRPr="00C50609">
              <w:rPr>
                <w:bCs/>
                <w:color w:val="000000"/>
                <w:shd w:val="clear" w:color="auto" w:fill="FFFFFF"/>
              </w:rPr>
              <w:lastRenderedPageBreak/>
              <w:t>обтяжень</w:t>
            </w:r>
            <w:r w:rsidRPr="00C50609">
              <w:t>».</w:t>
            </w:r>
          </w:p>
        </w:tc>
      </w:tr>
      <w:tr w:rsidR="00E11A66" w:rsidRPr="00C50609" w:rsidTr="00570D46">
        <w:trPr>
          <w:trHeight w:val="462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66" w:rsidRPr="00C50609" w:rsidRDefault="00E11A66" w:rsidP="00570D46">
            <w:pPr>
              <w:jc w:val="center"/>
            </w:pPr>
            <w:r w:rsidRPr="00C50609">
              <w:rPr>
                <w:b/>
                <w:sz w:val="28"/>
                <w:szCs w:val="28"/>
              </w:rPr>
              <w:lastRenderedPageBreak/>
              <w:t>Умови отримання адміністративної послуги</w:t>
            </w:r>
          </w:p>
        </w:tc>
      </w:tr>
      <w:tr w:rsidR="00E11A66" w:rsidRPr="00C50609" w:rsidTr="00570D46">
        <w:trPr>
          <w:trHeight w:val="46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66" w:rsidRPr="00C50609" w:rsidRDefault="00E11A66" w:rsidP="00570D46">
            <w:pPr>
              <w:rPr>
                <w:b/>
                <w:sz w:val="28"/>
                <w:szCs w:val="28"/>
              </w:rPr>
            </w:pPr>
            <w:r w:rsidRPr="00C50609">
              <w:rPr>
                <w:b/>
              </w:rPr>
              <w:t>Підстава для отримання адміністративної послуги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66" w:rsidRPr="00C50609" w:rsidRDefault="00E11A66" w:rsidP="00570D46">
            <w:pPr>
              <w:rPr>
                <w:b/>
                <w:sz w:val="28"/>
                <w:szCs w:val="28"/>
              </w:rPr>
            </w:pPr>
            <w:r w:rsidRPr="00C50609">
              <w:t>Звернення заявника</w:t>
            </w:r>
          </w:p>
        </w:tc>
      </w:tr>
      <w:tr w:rsidR="00E11A66" w:rsidRPr="00C50609" w:rsidTr="00570D46">
        <w:trPr>
          <w:trHeight w:val="46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66" w:rsidRPr="00C50609" w:rsidRDefault="00E11A66" w:rsidP="00570D46">
            <w:pPr>
              <w:spacing w:before="60" w:after="60"/>
              <w:rPr>
                <w:b/>
                <w:color w:val="000000"/>
              </w:rPr>
            </w:pPr>
            <w:r w:rsidRPr="00C50609">
              <w:rPr>
                <w:b/>
                <w:color w:val="000000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66" w:rsidRPr="00C50609" w:rsidRDefault="00E11A66" w:rsidP="00570D46">
            <w:r w:rsidRPr="00C50609">
              <w:t xml:space="preserve">- Заява; (Форма затверджена наказом Міністерства юстиції України від </w:t>
            </w:r>
            <w:r w:rsidRPr="00C50609">
              <w:rPr>
                <w:color w:val="000000"/>
                <w:bdr w:val="none" w:sz="0" w:space="0" w:color="auto" w:frame="1"/>
                <w:shd w:val="clear" w:color="auto" w:fill="FFFFFF"/>
              </w:rPr>
              <w:t>21.11.2016</w:t>
            </w:r>
            <w:r w:rsidRPr="00C50609">
              <w:rPr>
                <w:color w:val="000000"/>
                <w:shd w:val="clear" w:color="auto" w:fill="FFFFFF"/>
              </w:rPr>
              <w:t> № </w:t>
            </w:r>
            <w:r w:rsidRPr="00C50609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3276/5</w:t>
            </w:r>
            <w:r w:rsidRPr="00C50609">
              <w:t xml:space="preserve"> «</w:t>
            </w:r>
            <w:r w:rsidRPr="00C50609">
              <w:rPr>
                <w:bCs/>
                <w:color w:val="000000"/>
                <w:shd w:val="clear" w:color="auto" w:fill="FFFFFF"/>
              </w:rPr>
              <w:t>Про затвердження Вимог до оформлення заяв та рішень у сфері державної реєстрації речових прав на нерухоме майно та їх обтяжень</w:t>
            </w:r>
            <w:r w:rsidRPr="00C50609">
              <w:t>»);</w:t>
            </w:r>
          </w:p>
          <w:p w:rsidR="00E11A66" w:rsidRPr="00C50609" w:rsidRDefault="00E11A66" w:rsidP="00570D46">
            <w:r w:rsidRPr="00C50609">
              <w:t xml:space="preserve"> - Документи, що підтверджують сплату адміністративного збору та/або внесення плати за надання витягу з Державного реєстру прав;</w:t>
            </w:r>
          </w:p>
          <w:p w:rsidR="00E11A66" w:rsidRPr="00C50609" w:rsidRDefault="00E11A66" w:rsidP="00570D46">
            <w:r w:rsidRPr="00C50609">
              <w:t>- Документ, що посвідчує особу заявника (у разі подання заяви уповноваженою на те особою, така особа крім документа, що посвідчує її особу, надає документ, що підтверджує її повноваження);</w:t>
            </w:r>
          </w:p>
          <w:p w:rsidR="00E11A66" w:rsidRPr="00C50609" w:rsidRDefault="00E11A66" w:rsidP="00570D46">
            <w:r w:rsidRPr="00C50609">
              <w:t xml:space="preserve"> - Документ, який підтверджує виникнення, перехід та припинення речових прав на нерухоме майно.</w:t>
            </w:r>
          </w:p>
        </w:tc>
      </w:tr>
      <w:tr w:rsidR="00E11A66" w:rsidRPr="00C50609" w:rsidTr="00570D46">
        <w:trPr>
          <w:trHeight w:val="46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66" w:rsidRPr="00C50609" w:rsidRDefault="00E11A66" w:rsidP="00570D46">
            <w:pPr>
              <w:spacing w:before="60" w:after="60"/>
              <w:rPr>
                <w:b/>
                <w:color w:val="000000"/>
              </w:rPr>
            </w:pPr>
            <w:r w:rsidRPr="00C50609">
              <w:rPr>
                <w:b/>
                <w:color w:val="000000"/>
              </w:rPr>
              <w:t xml:space="preserve">Порядок та спосіб подання документів 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66" w:rsidRPr="00C50609" w:rsidRDefault="00E11A66" w:rsidP="00CD43AD">
            <w:r w:rsidRPr="00C50609">
              <w:t xml:space="preserve">За заявою заявника шляхом звернення до центру надання адміністративних послуг у паперовій формі або шляхом подання її в електронній формі через </w:t>
            </w:r>
            <w:proofErr w:type="spellStart"/>
            <w:r w:rsidRPr="00C50609">
              <w:t>веб-портал</w:t>
            </w:r>
            <w:proofErr w:type="spellEnd"/>
            <w:r w:rsidRPr="00C50609">
              <w:t xml:space="preserve"> Мін’юсту. Документи подаються суб’єктом звернення особисто або уповноваженим представником.</w:t>
            </w:r>
          </w:p>
        </w:tc>
      </w:tr>
      <w:tr w:rsidR="00E11A66" w:rsidRPr="00C50609" w:rsidTr="00570D46">
        <w:trPr>
          <w:trHeight w:val="46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66" w:rsidRPr="00C50609" w:rsidRDefault="00E11A66" w:rsidP="00570D46">
            <w:pPr>
              <w:spacing w:before="60" w:after="60"/>
              <w:rPr>
                <w:b/>
                <w:color w:val="000000"/>
              </w:rPr>
            </w:pPr>
            <w:r w:rsidRPr="00C50609">
              <w:rPr>
                <w:b/>
                <w:color w:val="000000"/>
              </w:rPr>
              <w:t>Платність/безоплатність адміністративної послуги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66" w:rsidRDefault="00E11A66" w:rsidP="00570D46">
            <w:r>
              <w:t>Адміністративна послуга надається платно.</w:t>
            </w:r>
          </w:p>
          <w:p w:rsidR="00E11A66" w:rsidRPr="00C50609" w:rsidRDefault="00E11A66" w:rsidP="00570D46">
            <w:r>
              <w:t>К</w:t>
            </w:r>
            <w:r w:rsidRPr="00C50609">
              <w:t xml:space="preserve">рім випадків передбачених ст. 34 Закону України "Про державну реєстрацію речових прав на нерухоме майно та їх обтяжень". </w:t>
            </w:r>
          </w:p>
          <w:p w:rsidR="00E11A66" w:rsidRPr="0074088B" w:rsidRDefault="00E11A66" w:rsidP="00570D46">
            <w:pPr>
              <w:rPr>
                <w:b/>
              </w:rPr>
            </w:pPr>
            <w:r w:rsidRPr="0074088B">
              <w:rPr>
                <w:b/>
              </w:rPr>
              <w:t xml:space="preserve">Звільняються від сплати адміністративного збору під час проведення державної реєстрації речових прав: </w:t>
            </w:r>
          </w:p>
          <w:p w:rsidR="00E11A66" w:rsidRPr="00C50609" w:rsidRDefault="00E11A66" w:rsidP="00570D46">
            <w:r w:rsidRPr="00C50609">
              <w:t xml:space="preserve">1) фізичні та юридичні особи - під час проведення державної реєстрації прав, які виникли та оформлені до проведення державної реєстрації прав у порядку, визначеному цим Законом; </w:t>
            </w:r>
          </w:p>
          <w:p w:rsidR="00E11A66" w:rsidRPr="00C50609" w:rsidRDefault="00E11A66" w:rsidP="00570D46">
            <w:r w:rsidRPr="00C50609">
              <w:t xml:space="preserve">2) громадяни, віднесені до категорій 1 і 2 постраждалих внаслідок Чорнобильської катастрофи; </w:t>
            </w:r>
          </w:p>
          <w:p w:rsidR="00E11A66" w:rsidRPr="00C50609" w:rsidRDefault="00E11A66" w:rsidP="00570D46">
            <w:r w:rsidRPr="00C50609">
              <w:t xml:space="preserve">3) громадяни, віднесені до категорії 3 постраждалих внаслідок Чорнобильської катастрофи, які постійно проживають до відселення чи самостійного переселення або постійно працюють на території зон відчуження, безумовного (обов'язкового) і гарантованого добровільного відселення, за умови, що вони станом на 1 січня 1993 року прожили або відпрацювали в зоні безумовного (обов'язкового) відселення не менше двох років, а в зоні гарантованого добровільного відселення - не менше трьох </w:t>
            </w:r>
            <w:r w:rsidRPr="00C50609">
              <w:lastRenderedPageBreak/>
              <w:t xml:space="preserve">років; </w:t>
            </w:r>
          </w:p>
          <w:p w:rsidR="00E11A66" w:rsidRPr="00C50609" w:rsidRDefault="00E11A66" w:rsidP="00570D46">
            <w:r w:rsidRPr="00C50609">
              <w:t>4) громадяни, віднесені до категорії 4 потерпілих внаслідок Чорнобильської катастрофи, які постійно працюють і проживають або постійно проживають на території зони посиленого радіоекологічного контролю, за умови, що станом на 1 січня 1993 року вони прожили або відпрацювали в цій зоні не менше чотирьох років;</w:t>
            </w:r>
          </w:p>
          <w:p w:rsidR="00E11A66" w:rsidRPr="00C50609" w:rsidRDefault="00E11A66" w:rsidP="00570D46">
            <w:r w:rsidRPr="00C50609">
              <w:t xml:space="preserve"> 5) інваліди Великої Вітчизняної війни, особи із числа учасників антитерористичної операції, яким надано статус інваліда війни або учасника бойових дій, та сім'ї воїнів (партизанів), які загинули чи пропали безвісти, і прирівняні до них у встановленому порядку особи;</w:t>
            </w:r>
          </w:p>
          <w:p w:rsidR="00E11A66" w:rsidRPr="00C50609" w:rsidRDefault="00E11A66" w:rsidP="00570D46">
            <w:r w:rsidRPr="00C50609">
              <w:t xml:space="preserve"> 6) інваліди I та II груп; </w:t>
            </w:r>
          </w:p>
          <w:p w:rsidR="00E11A66" w:rsidRPr="00C50609" w:rsidRDefault="00E11A66" w:rsidP="00570D46">
            <w:r w:rsidRPr="00C50609">
              <w:t xml:space="preserve">7) Національний банк України; </w:t>
            </w:r>
          </w:p>
          <w:p w:rsidR="00E11A66" w:rsidRDefault="00E11A66" w:rsidP="00570D46">
            <w:r w:rsidRPr="00C50609">
              <w:t>8) органи державної влади, о</w:t>
            </w:r>
            <w:r>
              <w:t>ргани місцевого самоврядування.</w:t>
            </w:r>
          </w:p>
          <w:p w:rsidR="00E11A66" w:rsidRPr="00C74152" w:rsidRDefault="00E11A66" w:rsidP="00570D46">
            <w:pPr>
              <w:rPr>
                <w:b/>
              </w:rPr>
            </w:pPr>
            <w:r w:rsidRPr="00C74152">
              <w:rPr>
                <w:b/>
              </w:rPr>
              <w:t>У разі якщо державна реєстрація права власності або інших речових прав, відмінних від права власності, проводиться у строки менші, ніж передбачені статтею 19 Закону України "Про державну реєстрацію речових прав на нерухоме майно та їх обтяжень" особи, визначені пунктами 1 - 8 цієї частини, не звільняються від сплати адміністративного збору.</w:t>
            </w:r>
          </w:p>
          <w:p w:rsidR="00E11A66" w:rsidRPr="00C74152" w:rsidRDefault="00E11A66" w:rsidP="00570D46">
            <w:pPr>
              <w:rPr>
                <w:b/>
              </w:rPr>
            </w:pPr>
          </w:p>
          <w:p w:rsidR="00E11A66" w:rsidRPr="00C74152" w:rsidRDefault="00E11A66" w:rsidP="00570D46">
            <w:r w:rsidRPr="00C74152">
              <w:t>У такому разі:</w:t>
            </w:r>
          </w:p>
          <w:p w:rsidR="00E11A66" w:rsidRPr="00C74152" w:rsidRDefault="00E11A66" w:rsidP="00570D46">
            <w:pPr>
              <w:rPr>
                <w:b/>
                <w:u w:val="single"/>
              </w:rPr>
            </w:pPr>
            <w:r w:rsidRPr="00C74152">
              <w:rPr>
                <w:b/>
                <w:u w:val="single"/>
              </w:rPr>
              <w:t>Адміністративний збір:</w:t>
            </w:r>
          </w:p>
          <w:p w:rsidR="00E11A66" w:rsidRPr="00C74152" w:rsidRDefault="00E11A66" w:rsidP="00570D46">
            <w:r w:rsidRPr="00C74152">
              <w:t xml:space="preserve">за державну реєстрацію </w:t>
            </w:r>
            <w:r>
              <w:t>інших речових прав</w:t>
            </w:r>
            <w:r w:rsidRPr="00C74152">
              <w:t xml:space="preserve">: </w:t>
            </w:r>
          </w:p>
          <w:p w:rsidR="00E11A66" w:rsidRPr="00C74152" w:rsidRDefault="00E11A66" w:rsidP="00570D46">
            <w:pPr>
              <w:numPr>
                <w:ilvl w:val="0"/>
                <w:numId w:val="1"/>
              </w:numPr>
              <w:rPr>
                <w:color w:val="222226"/>
              </w:rPr>
            </w:pPr>
            <w:r>
              <w:rPr>
                <w:color w:val="222226"/>
              </w:rPr>
              <w:t xml:space="preserve"> 0,05</w:t>
            </w:r>
            <w:r w:rsidRPr="00C74152">
              <w:rPr>
                <w:color w:val="222226"/>
              </w:rPr>
              <w:t xml:space="preserve"> розміру прожиткового мінімуму для працездатних осіб. </w:t>
            </w:r>
          </w:p>
          <w:p w:rsidR="00E11A66" w:rsidRPr="00C74152" w:rsidRDefault="00E11A66" w:rsidP="00570D46">
            <w:pPr>
              <w:rPr>
                <w:b/>
              </w:rPr>
            </w:pPr>
            <w:r w:rsidRPr="00C50609">
              <w:t xml:space="preserve">За державну реєстрацію інших речових прав, відмінних від права власності (крім іпотеки), проведену у строки менші, ніж передбачені статтею </w:t>
            </w:r>
            <w:r w:rsidRPr="00C74152">
              <w:t>19 Закону України "Про державну реєстрацію речових прав на нерухоме майно та їх обтяжень":</w:t>
            </w:r>
            <w:r w:rsidRPr="00C74152">
              <w:rPr>
                <w:b/>
              </w:rPr>
              <w:t xml:space="preserve"> </w:t>
            </w:r>
          </w:p>
          <w:p w:rsidR="00E11A66" w:rsidRPr="00C74152" w:rsidRDefault="00E11A66" w:rsidP="00570D46"/>
          <w:p w:rsidR="00E11A66" w:rsidRPr="00C74152" w:rsidRDefault="00E11A66" w:rsidP="00570D46">
            <w:pPr>
              <w:rPr>
                <w:b/>
                <w:u w:val="single"/>
              </w:rPr>
            </w:pPr>
            <w:r w:rsidRPr="00C74152">
              <w:rPr>
                <w:b/>
                <w:u w:val="single"/>
              </w:rPr>
              <w:t>Адміністративний збір:</w:t>
            </w:r>
          </w:p>
          <w:p w:rsidR="00E11A66" w:rsidRPr="00C74152" w:rsidRDefault="00E11A66" w:rsidP="00570D46">
            <w:pPr>
              <w:numPr>
                <w:ilvl w:val="0"/>
                <w:numId w:val="1"/>
              </w:numPr>
              <w:spacing w:after="0"/>
              <w:ind w:left="714" w:hanging="357"/>
            </w:pPr>
            <w:r>
              <w:t>0,5</w:t>
            </w:r>
            <w:r w:rsidRPr="00C74152">
              <w:t xml:space="preserve"> прожиткови</w:t>
            </w:r>
            <w:r>
              <w:t>х</w:t>
            </w:r>
            <w:r w:rsidRPr="00C74152">
              <w:t xml:space="preserve"> </w:t>
            </w:r>
            <w:proofErr w:type="spellStart"/>
            <w:r w:rsidRPr="00C74152">
              <w:t>мінімум</w:t>
            </w:r>
            <w:r>
              <w:t>а</w:t>
            </w:r>
            <w:proofErr w:type="spellEnd"/>
            <w:r w:rsidRPr="00C74152">
              <w:t xml:space="preserve"> для працездатних осіб - у строк два робочі дні; </w:t>
            </w:r>
          </w:p>
          <w:p w:rsidR="00E11A66" w:rsidRPr="00C74152" w:rsidRDefault="00E11A66" w:rsidP="00570D46">
            <w:pPr>
              <w:numPr>
                <w:ilvl w:val="0"/>
                <w:numId w:val="1"/>
              </w:numPr>
              <w:spacing w:after="0"/>
              <w:ind w:left="714" w:hanging="357"/>
            </w:pPr>
            <w:r>
              <w:t>1</w:t>
            </w:r>
            <w:r w:rsidRPr="00C74152">
              <w:t xml:space="preserve"> прожиткови</w:t>
            </w:r>
            <w:r>
              <w:t>й мінімум</w:t>
            </w:r>
            <w:r w:rsidRPr="00C74152">
              <w:t xml:space="preserve"> для працездатних осіб - у строк один робочий день; </w:t>
            </w:r>
          </w:p>
          <w:p w:rsidR="00E11A66" w:rsidRPr="00C74152" w:rsidRDefault="00E11A66" w:rsidP="00570D46">
            <w:pPr>
              <w:numPr>
                <w:ilvl w:val="0"/>
                <w:numId w:val="1"/>
              </w:numPr>
              <w:spacing w:after="0"/>
              <w:ind w:left="714" w:hanging="357"/>
            </w:pPr>
            <w:r>
              <w:t>2,5</w:t>
            </w:r>
            <w:r w:rsidRPr="00C74152">
              <w:t xml:space="preserve"> прожиткових мінімумів - у строк 2 години.</w:t>
            </w:r>
          </w:p>
          <w:p w:rsidR="00E11A66" w:rsidRPr="00C74152" w:rsidRDefault="00E11A66" w:rsidP="00570D46">
            <w:pPr>
              <w:rPr>
                <w:b/>
                <w:u w:val="single"/>
              </w:rPr>
            </w:pPr>
          </w:p>
          <w:p w:rsidR="00E11A66" w:rsidRPr="00C74152" w:rsidRDefault="00E11A66" w:rsidP="00570D46">
            <w:pPr>
              <w:rPr>
                <w:color w:val="FF0000"/>
              </w:rPr>
            </w:pPr>
            <w:r w:rsidRPr="00C74152">
              <w:rPr>
                <w:b/>
                <w:u w:val="single"/>
              </w:rPr>
              <w:t>За надання інформації з Державного реєстру речових прав на нерухоме майно:</w:t>
            </w:r>
            <w:r w:rsidRPr="00C74152">
              <w:rPr>
                <w:color w:val="FF0000"/>
              </w:rPr>
              <w:t xml:space="preserve"> </w:t>
            </w:r>
          </w:p>
          <w:p w:rsidR="00E11A66" w:rsidRPr="00C74152" w:rsidRDefault="00E11A66" w:rsidP="00570D46">
            <w:pPr>
              <w:numPr>
                <w:ilvl w:val="0"/>
                <w:numId w:val="1"/>
              </w:numPr>
              <w:spacing w:after="0"/>
              <w:ind w:left="714" w:hanging="357"/>
            </w:pPr>
            <w:r w:rsidRPr="00C74152">
              <w:t>у паперовій формі - 0,025 розміру прожиткового мінімуму для працездатних осіб;</w:t>
            </w:r>
          </w:p>
          <w:p w:rsidR="00E11A66" w:rsidRPr="00C74152" w:rsidRDefault="00E11A66" w:rsidP="00570D46">
            <w:pPr>
              <w:numPr>
                <w:ilvl w:val="0"/>
                <w:numId w:val="1"/>
              </w:numPr>
              <w:spacing w:after="0" w:line="240" w:lineRule="auto"/>
            </w:pPr>
            <w:r w:rsidRPr="00C74152">
              <w:t>у електронній формі - 0,0125 розміру прожиткового мінімуму для працездатних осіб.</w:t>
            </w:r>
          </w:p>
        </w:tc>
      </w:tr>
      <w:tr w:rsidR="00E11A66" w:rsidRPr="00C50609" w:rsidTr="00570D46">
        <w:trPr>
          <w:trHeight w:val="46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66" w:rsidRPr="00C50609" w:rsidRDefault="00E11A66" w:rsidP="00570D46">
            <w:pPr>
              <w:spacing w:before="60" w:after="60"/>
              <w:rPr>
                <w:b/>
                <w:color w:val="000000"/>
              </w:rPr>
            </w:pPr>
            <w:r w:rsidRPr="00C50609">
              <w:rPr>
                <w:b/>
                <w:color w:val="000000"/>
              </w:rPr>
              <w:lastRenderedPageBreak/>
              <w:t>Строк надання адміністративної послуги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66" w:rsidRPr="00C50609" w:rsidRDefault="00E11A66" w:rsidP="00570D46">
            <w:r w:rsidRPr="00C50609">
              <w:t>У строк, що не перевищує п'яти робочих днів з дня реєстрації відповідної заяви в Державному реєстрі прав.</w:t>
            </w:r>
          </w:p>
        </w:tc>
      </w:tr>
      <w:tr w:rsidR="00E11A66" w:rsidRPr="00C50609" w:rsidTr="00570D46">
        <w:trPr>
          <w:trHeight w:val="46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66" w:rsidRPr="00C50609" w:rsidRDefault="00E11A66" w:rsidP="00570D46">
            <w:pPr>
              <w:spacing w:before="60" w:after="60"/>
              <w:rPr>
                <w:b/>
                <w:color w:val="000000"/>
              </w:rPr>
            </w:pPr>
            <w:r w:rsidRPr="00C50609">
              <w:rPr>
                <w:b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66" w:rsidRPr="00C50609" w:rsidRDefault="00E11A66" w:rsidP="00570D46">
            <w:r w:rsidRPr="00C50609">
              <w:t>- 1) заявлене речове право, обтяження не підлягають державній реєстрації відповідно до цього Закону;</w:t>
            </w:r>
          </w:p>
          <w:p w:rsidR="00E11A66" w:rsidRPr="00C50609" w:rsidRDefault="00E11A66" w:rsidP="00570D46">
            <w:r w:rsidRPr="00C50609">
              <w:t xml:space="preserve"> - 2) заява про державну реєстрацію прав подана неналежною особою; </w:t>
            </w:r>
          </w:p>
          <w:p w:rsidR="00E11A66" w:rsidRPr="00C50609" w:rsidRDefault="00E11A66" w:rsidP="00570D46">
            <w:r w:rsidRPr="00C50609">
              <w:t>- 3) подані документи не відповідають вимогам, встановленим цим Законом;</w:t>
            </w:r>
          </w:p>
          <w:p w:rsidR="00E11A66" w:rsidRPr="00C50609" w:rsidRDefault="00E11A66" w:rsidP="00570D46">
            <w:r w:rsidRPr="00C50609">
              <w:t xml:space="preserve"> - 4) подані документи не дають змоги встановити набуття, зміну або припинення речових прав на нерухоме майно та їх обтяження; </w:t>
            </w:r>
          </w:p>
          <w:p w:rsidR="00E11A66" w:rsidRPr="00C50609" w:rsidRDefault="00E11A66" w:rsidP="00570D46">
            <w:r w:rsidRPr="00C50609">
              <w:t>- 5) наявні суперечності між заявленими та вже зареєстрованими речовими правами на нерухоме майно та їх обтяженнями;</w:t>
            </w:r>
          </w:p>
          <w:p w:rsidR="00E11A66" w:rsidRPr="00C50609" w:rsidRDefault="00E11A66" w:rsidP="00570D46">
            <w:r w:rsidRPr="00C50609">
              <w:t xml:space="preserve"> - 6) наявні зареєстровані обтяження речових прав на нерухоме майно; </w:t>
            </w:r>
          </w:p>
          <w:p w:rsidR="00E11A66" w:rsidRPr="00C50609" w:rsidRDefault="00E11A66" w:rsidP="00570D46">
            <w:r w:rsidRPr="00C50609">
              <w:t xml:space="preserve">- 7) заяву про державну реєстрацію обтяжень щодо попереднього </w:t>
            </w:r>
            <w:proofErr w:type="spellStart"/>
            <w:r w:rsidRPr="00C50609">
              <w:t>правонабувача</w:t>
            </w:r>
            <w:proofErr w:type="spellEnd"/>
            <w:r w:rsidRPr="00C50609">
              <w:t xml:space="preserve"> подано після державної реєстрації права власності на таке майно за новим </w:t>
            </w:r>
            <w:proofErr w:type="spellStart"/>
            <w:r w:rsidRPr="00C50609">
              <w:t>правонабувачем</w:t>
            </w:r>
            <w:proofErr w:type="spellEnd"/>
            <w:r w:rsidRPr="00C50609">
              <w:t xml:space="preserve">; </w:t>
            </w:r>
          </w:p>
          <w:p w:rsidR="00E11A66" w:rsidRPr="00C50609" w:rsidRDefault="00E11A66" w:rsidP="00570D46">
            <w:r w:rsidRPr="00C50609">
              <w:t>- 8) після завершення строку, встановленого частиною третьою статті 23 цього Закону, не усунені обставини, що були підставою для прийняття рішення про зупинення розгляду заяви про державну реєстрацію прав;</w:t>
            </w:r>
          </w:p>
          <w:p w:rsidR="00E11A66" w:rsidRPr="00C50609" w:rsidRDefault="00E11A66" w:rsidP="00570D46">
            <w:r w:rsidRPr="00C50609">
              <w:t xml:space="preserve"> - 9) заяву про державну реєстрацію прав та їх обтяжень під час вчинення нотаріальної дії з нерухомим майном, об'єктом незавершеного будівництва подано не до нотаріуса, який вчинив таку дію; </w:t>
            </w:r>
          </w:p>
          <w:p w:rsidR="00E11A66" w:rsidRPr="00C50609" w:rsidRDefault="00E11A66" w:rsidP="00570D46">
            <w:r w:rsidRPr="00C50609">
              <w:t>- 10) заяву про державну реєстрацію прав та їх обтяжень в електронній формі подано особою, яка згідно із законодавством не має повноважень подавати заяви в електронній формі;</w:t>
            </w:r>
          </w:p>
          <w:p w:rsidR="00E11A66" w:rsidRPr="00C50609" w:rsidRDefault="00E11A66" w:rsidP="00570D46">
            <w:r w:rsidRPr="00C50609">
              <w:t xml:space="preserve"> - 11) заявником подано ті самі документи, на підставі яких заявлене речове право, обтяження вже зареєстровано у Державному реєстрі прав;</w:t>
            </w:r>
          </w:p>
          <w:p w:rsidR="00E11A66" w:rsidRPr="00C50609" w:rsidRDefault="00E11A66" w:rsidP="00570D46">
            <w:r w:rsidRPr="00C50609">
              <w:t xml:space="preserve"> - 12) заявника, який звернувся із заявою про державну </w:t>
            </w:r>
            <w:r w:rsidRPr="00C50609">
              <w:lastRenderedPageBreak/>
              <w:t>реєстрацію прав, що матиме наслідком відчуження майна, внесено до Єдиного реєстру боржників</w:t>
            </w:r>
          </w:p>
        </w:tc>
      </w:tr>
      <w:tr w:rsidR="00E11A66" w:rsidRPr="00C50609" w:rsidTr="00570D46">
        <w:trPr>
          <w:trHeight w:val="46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66" w:rsidRPr="00C50609" w:rsidRDefault="00E11A66" w:rsidP="00570D46">
            <w:pPr>
              <w:spacing w:before="60" w:after="60"/>
              <w:rPr>
                <w:b/>
                <w:color w:val="000000"/>
              </w:rPr>
            </w:pPr>
            <w:r w:rsidRPr="00C50609">
              <w:rPr>
                <w:b/>
                <w:color w:val="000000"/>
              </w:rPr>
              <w:lastRenderedPageBreak/>
              <w:t>Результат надання адміністративної послуги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66" w:rsidRPr="00C50609" w:rsidRDefault="00E11A66" w:rsidP="00570D46">
            <w:r w:rsidRPr="00C50609">
              <w:t xml:space="preserve">За результатом розгляду заяви державний реєстратор приймає рішення щодо державної реєстрації прав або щодо відмови в такій реєстрації. </w:t>
            </w:r>
          </w:p>
          <w:p w:rsidR="00E11A66" w:rsidRPr="00C50609" w:rsidRDefault="00E11A66" w:rsidP="00570D46">
            <w:r w:rsidRPr="00C50609">
              <w:t>За бажанням заявника та у разі внесення оплати за надання витягу – надається витяг з ДРРП у паперовій формі або електронній формі.</w:t>
            </w:r>
          </w:p>
        </w:tc>
      </w:tr>
      <w:tr w:rsidR="00E11A66" w:rsidRPr="00C50609" w:rsidTr="00570D46">
        <w:trPr>
          <w:trHeight w:val="46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66" w:rsidRPr="00C50609" w:rsidRDefault="00E11A66" w:rsidP="00570D46">
            <w:pPr>
              <w:spacing w:before="60" w:after="60"/>
              <w:rPr>
                <w:b/>
                <w:color w:val="000000"/>
              </w:rPr>
            </w:pPr>
            <w:r w:rsidRPr="00C50609">
              <w:rPr>
                <w:b/>
                <w:color w:val="000000"/>
              </w:rPr>
              <w:t>Спосіб отримання результату надання адміністративної послуги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66" w:rsidRPr="00C50609" w:rsidRDefault="00E11A66" w:rsidP="00570D46">
            <w:r w:rsidRPr="00C50609">
              <w:t>Особисто або в електронній формі відповідно до законодавства у сфері електронних документів та електронного документообігу.</w:t>
            </w:r>
          </w:p>
        </w:tc>
      </w:tr>
    </w:tbl>
    <w:p w:rsidR="0069045C" w:rsidRDefault="0069045C" w:rsidP="00F07DA5">
      <w:pPr>
        <w:jc w:val="center"/>
      </w:pPr>
      <w:bookmarkStart w:id="0" w:name="_GoBack"/>
      <w:bookmarkEnd w:id="0"/>
    </w:p>
    <w:sectPr w:rsidR="006904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C2FF3"/>
    <w:multiLevelType w:val="hybridMultilevel"/>
    <w:tmpl w:val="8E3E68B6"/>
    <w:lvl w:ilvl="0" w:tplc="F3F46E4A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FA1F87"/>
    <w:multiLevelType w:val="hybridMultilevel"/>
    <w:tmpl w:val="7D80FD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C5"/>
    <w:rsid w:val="00045BC3"/>
    <w:rsid w:val="00056DF8"/>
    <w:rsid w:val="000817B4"/>
    <w:rsid w:val="000C1B55"/>
    <w:rsid w:val="00104FC8"/>
    <w:rsid w:val="00165590"/>
    <w:rsid w:val="00165F00"/>
    <w:rsid w:val="001C4B69"/>
    <w:rsid w:val="001E52BD"/>
    <w:rsid w:val="00226980"/>
    <w:rsid w:val="00295A97"/>
    <w:rsid w:val="002F568C"/>
    <w:rsid w:val="002F7174"/>
    <w:rsid w:val="00374D75"/>
    <w:rsid w:val="00486B61"/>
    <w:rsid w:val="004C16D5"/>
    <w:rsid w:val="00570D46"/>
    <w:rsid w:val="00596E63"/>
    <w:rsid w:val="00617CE0"/>
    <w:rsid w:val="0069045C"/>
    <w:rsid w:val="006E7BD5"/>
    <w:rsid w:val="00781ADA"/>
    <w:rsid w:val="00793989"/>
    <w:rsid w:val="007C0571"/>
    <w:rsid w:val="007E586C"/>
    <w:rsid w:val="00822C34"/>
    <w:rsid w:val="00914F69"/>
    <w:rsid w:val="0091716B"/>
    <w:rsid w:val="009C178C"/>
    <w:rsid w:val="009D23C5"/>
    <w:rsid w:val="009D3D96"/>
    <w:rsid w:val="00B46E5A"/>
    <w:rsid w:val="00BB034D"/>
    <w:rsid w:val="00BE2A6A"/>
    <w:rsid w:val="00BE4CD8"/>
    <w:rsid w:val="00C04482"/>
    <w:rsid w:val="00C2577A"/>
    <w:rsid w:val="00CD43AD"/>
    <w:rsid w:val="00D45C10"/>
    <w:rsid w:val="00D86BF1"/>
    <w:rsid w:val="00DA2B63"/>
    <w:rsid w:val="00E11A66"/>
    <w:rsid w:val="00EF22FB"/>
    <w:rsid w:val="00F07DA5"/>
    <w:rsid w:val="00F94353"/>
    <w:rsid w:val="00FB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C3"/>
  </w:style>
  <w:style w:type="paragraph" w:styleId="2">
    <w:name w:val="heading 2"/>
    <w:basedOn w:val="a"/>
    <w:next w:val="a"/>
    <w:link w:val="20"/>
    <w:qFormat/>
    <w:rsid w:val="00045BC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B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vts9">
    <w:name w:val="rvts9"/>
    <w:rsid w:val="00045BC3"/>
  </w:style>
  <w:style w:type="character" w:customStyle="1" w:styleId="apple-converted-space">
    <w:name w:val="apple-converted-space"/>
    <w:rsid w:val="00045BC3"/>
  </w:style>
  <w:style w:type="character" w:customStyle="1" w:styleId="spelle">
    <w:name w:val="spelle"/>
    <w:rsid w:val="00045BC3"/>
  </w:style>
  <w:style w:type="character" w:styleId="a3">
    <w:name w:val="Hyperlink"/>
    <w:basedOn w:val="a0"/>
    <w:uiPriority w:val="99"/>
    <w:semiHidden/>
    <w:unhideWhenUsed/>
    <w:rsid w:val="00793989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17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2384"/>
    <w:pPr>
      <w:ind w:left="720"/>
      <w:contextualSpacing/>
    </w:pPr>
  </w:style>
  <w:style w:type="paragraph" w:styleId="a7">
    <w:name w:val="No Spacing"/>
    <w:uiPriority w:val="1"/>
    <w:qFormat/>
    <w:rsid w:val="00914F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C3"/>
  </w:style>
  <w:style w:type="paragraph" w:styleId="2">
    <w:name w:val="heading 2"/>
    <w:basedOn w:val="a"/>
    <w:next w:val="a"/>
    <w:link w:val="20"/>
    <w:qFormat/>
    <w:rsid w:val="00045BC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B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vts9">
    <w:name w:val="rvts9"/>
    <w:rsid w:val="00045BC3"/>
  </w:style>
  <w:style w:type="character" w:customStyle="1" w:styleId="apple-converted-space">
    <w:name w:val="apple-converted-space"/>
    <w:rsid w:val="00045BC3"/>
  </w:style>
  <w:style w:type="character" w:customStyle="1" w:styleId="spelle">
    <w:name w:val="spelle"/>
    <w:rsid w:val="00045BC3"/>
  </w:style>
  <w:style w:type="character" w:styleId="a3">
    <w:name w:val="Hyperlink"/>
    <w:basedOn w:val="a0"/>
    <w:uiPriority w:val="99"/>
    <w:semiHidden/>
    <w:unhideWhenUsed/>
    <w:rsid w:val="00793989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17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2384"/>
    <w:pPr>
      <w:ind w:left="720"/>
      <w:contextualSpacing/>
    </w:pPr>
  </w:style>
  <w:style w:type="paragraph" w:styleId="a7">
    <w:name w:val="No Spacing"/>
    <w:uiPriority w:val="1"/>
    <w:qFormat/>
    <w:rsid w:val="00914F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idgorodne.otg.dp.gov.ua/ua/cnap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888524-9975-41F7-9246-D8D03C55D509}"/>
</file>

<file path=customXml/itemProps2.xml><?xml version="1.0" encoding="utf-8"?>
<ds:datastoreItem xmlns:ds="http://schemas.openxmlformats.org/officeDocument/2006/customXml" ds:itemID="{609F56D6-F5CE-4DA4-BFB8-A1AE64CC8ED8}"/>
</file>

<file path=customXml/itemProps3.xml><?xml version="1.0" encoding="utf-8"?>
<ds:datastoreItem xmlns:ds="http://schemas.openxmlformats.org/officeDocument/2006/customXml" ds:itemID="{3DF905BE-D529-4B2E-B232-06D211F45AB0}"/>
</file>

<file path=customXml/itemProps4.xml><?xml version="1.0" encoding="utf-8"?>
<ds:datastoreItem xmlns:ds="http://schemas.openxmlformats.org/officeDocument/2006/customXml" ds:itemID="{D55BD9D1-EC73-463F-AB82-4AE925059E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konst</cp:lastModifiedBy>
  <cp:revision>3</cp:revision>
  <cp:lastPrinted>2020-10-15T08:52:00Z</cp:lastPrinted>
  <dcterms:created xsi:type="dcterms:W3CDTF">2020-12-11T09:35:00Z</dcterms:created>
  <dcterms:modified xsi:type="dcterms:W3CDTF">2020-12-11T09:38:00Z</dcterms:modified>
</cp:coreProperties>
</file>