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69" w:rsidRDefault="00E84069" w:rsidP="00E84069">
      <w:pPr>
        <w:ind w:left="6521"/>
        <w:jc w:val="left"/>
        <w:rPr>
          <w:b/>
          <w:sz w:val="26"/>
          <w:szCs w:val="26"/>
          <w:lang w:eastAsia="uk-UA"/>
        </w:rPr>
      </w:pPr>
      <w:bookmarkStart w:id="0" w:name="_GoBack"/>
      <w:bookmarkEnd w:id="0"/>
    </w:p>
    <w:p w:rsidR="000A4331" w:rsidRDefault="000A4331" w:rsidP="000A4331">
      <w:pPr>
        <w:ind w:left="6521"/>
        <w:jc w:val="left"/>
        <w:rPr>
          <w:sz w:val="24"/>
          <w:szCs w:val="24"/>
          <w:lang w:eastAsia="uk-UA"/>
        </w:rPr>
      </w:pPr>
      <w:r>
        <w:rPr>
          <w:sz w:val="26"/>
          <w:szCs w:val="26"/>
          <w:lang w:eastAsia="uk-UA"/>
        </w:rPr>
        <w:tab/>
      </w:r>
      <w:r>
        <w:rPr>
          <w:sz w:val="24"/>
          <w:szCs w:val="24"/>
          <w:lang w:eastAsia="uk-UA"/>
        </w:rPr>
        <w:t>ЗАТВЕРДЖЕНО</w:t>
      </w:r>
    </w:p>
    <w:p w:rsidR="000A4331" w:rsidRDefault="00B63071" w:rsidP="000A4331">
      <w:pPr>
        <w:ind w:left="6521"/>
        <w:jc w:val="left"/>
        <w:rPr>
          <w:sz w:val="24"/>
          <w:szCs w:val="24"/>
          <w:lang w:eastAsia="uk-UA"/>
        </w:rPr>
      </w:pPr>
      <w:r>
        <w:rPr>
          <w:sz w:val="24"/>
          <w:szCs w:val="24"/>
          <w:lang w:eastAsia="uk-UA"/>
        </w:rPr>
        <w:t xml:space="preserve">         </w:t>
      </w:r>
      <w:r w:rsidR="000A4331">
        <w:rPr>
          <w:sz w:val="24"/>
          <w:szCs w:val="24"/>
          <w:lang w:eastAsia="uk-UA"/>
        </w:rPr>
        <w:t>_______________</w:t>
      </w:r>
    </w:p>
    <w:p w:rsidR="001651D9" w:rsidRDefault="001651D9" w:rsidP="000A4331">
      <w:pPr>
        <w:tabs>
          <w:tab w:val="left" w:pos="6720"/>
        </w:tabs>
        <w:rPr>
          <w:sz w:val="26"/>
          <w:szCs w:val="26"/>
          <w:lang w:eastAsia="uk-UA"/>
        </w:rPr>
      </w:pPr>
    </w:p>
    <w:p w:rsidR="005B192C" w:rsidRPr="005125F2" w:rsidRDefault="005B192C" w:rsidP="00496C28">
      <w:pPr>
        <w:rPr>
          <w:sz w:val="24"/>
          <w:szCs w:val="24"/>
          <w:lang w:eastAsia="uk-UA"/>
        </w:rPr>
      </w:pPr>
    </w:p>
    <w:p w:rsidR="00CC122F" w:rsidRPr="005125F2" w:rsidRDefault="00CC122F" w:rsidP="00CC122F">
      <w:pPr>
        <w:jc w:val="center"/>
        <w:rPr>
          <w:b/>
          <w:sz w:val="24"/>
          <w:szCs w:val="24"/>
          <w:lang w:eastAsia="uk-UA"/>
        </w:rPr>
      </w:pPr>
      <w:r w:rsidRPr="005125F2">
        <w:rPr>
          <w:b/>
          <w:sz w:val="24"/>
          <w:szCs w:val="24"/>
          <w:lang w:eastAsia="uk-UA"/>
        </w:rPr>
        <w:t xml:space="preserve"> ІНФОРМАЦІЙНА КАРТКА</w:t>
      </w:r>
      <w:r w:rsidR="000A4331">
        <w:rPr>
          <w:b/>
          <w:sz w:val="24"/>
          <w:szCs w:val="24"/>
          <w:lang w:eastAsia="uk-UA"/>
        </w:rPr>
        <w:t xml:space="preserve"> </w:t>
      </w:r>
    </w:p>
    <w:p w:rsidR="009A498B" w:rsidRPr="005125F2" w:rsidRDefault="00EA36D5" w:rsidP="00EA36D5">
      <w:pPr>
        <w:tabs>
          <w:tab w:val="left" w:pos="3969"/>
        </w:tabs>
        <w:jc w:val="center"/>
        <w:rPr>
          <w:b/>
          <w:sz w:val="24"/>
          <w:szCs w:val="24"/>
          <w:lang w:eastAsia="uk-UA"/>
        </w:rPr>
      </w:pPr>
      <w:r w:rsidRPr="005125F2">
        <w:rPr>
          <w:b/>
          <w:sz w:val="24"/>
          <w:szCs w:val="24"/>
          <w:lang w:eastAsia="uk-UA"/>
        </w:rPr>
        <w:t>а</w:t>
      </w:r>
      <w:r w:rsidR="00CC122F" w:rsidRPr="005125F2">
        <w:rPr>
          <w:b/>
          <w:sz w:val="24"/>
          <w:szCs w:val="24"/>
          <w:lang w:eastAsia="uk-UA"/>
        </w:rPr>
        <w:t>дміністративн</w:t>
      </w:r>
      <w:r w:rsidRPr="005125F2">
        <w:rPr>
          <w:b/>
          <w:sz w:val="24"/>
          <w:szCs w:val="24"/>
          <w:lang w:eastAsia="uk-UA"/>
        </w:rPr>
        <w:t>ої</w:t>
      </w:r>
      <w:r w:rsidR="004B0345" w:rsidRPr="005125F2">
        <w:rPr>
          <w:b/>
          <w:sz w:val="24"/>
          <w:szCs w:val="24"/>
          <w:lang w:eastAsia="uk-UA"/>
        </w:rPr>
        <w:t xml:space="preserve"> </w:t>
      </w:r>
      <w:r w:rsidR="00CC122F" w:rsidRPr="005125F2">
        <w:rPr>
          <w:b/>
          <w:sz w:val="24"/>
          <w:szCs w:val="24"/>
          <w:lang w:eastAsia="uk-UA"/>
        </w:rPr>
        <w:t>послуг</w:t>
      </w:r>
      <w:r w:rsidRPr="005125F2">
        <w:rPr>
          <w:b/>
          <w:sz w:val="24"/>
          <w:szCs w:val="24"/>
          <w:lang w:eastAsia="uk-UA"/>
        </w:rPr>
        <w:t xml:space="preserve">и </w:t>
      </w:r>
      <w:r w:rsidR="00B63071">
        <w:rPr>
          <w:b/>
          <w:sz w:val="24"/>
          <w:szCs w:val="24"/>
          <w:lang w:eastAsia="uk-UA"/>
        </w:rPr>
        <w:t>№11-21</w:t>
      </w:r>
    </w:p>
    <w:p w:rsidR="00952E61" w:rsidRPr="00B63071" w:rsidRDefault="000A4331" w:rsidP="008932B6">
      <w:pPr>
        <w:pStyle w:val="ab"/>
        <w:spacing w:before="0" w:beforeAutospacing="0" w:after="0" w:afterAutospacing="0"/>
        <w:jc w:val="center"/>
        <w:rPr>
          <w:bCs/>
          <w:caps/>
        </w:rPr>
      </w:pPr>
      <w:r w:rsidRPr="00B63071">
        <w:rPr>
          <w:bCs/>
          <w:caps/>
        </w:rPr>
        <w:t>«</w:t>
      </w:r>
      <w:r w:rsidR="00755275" w:rsidRPr="00B63071">
        <w:rPr>
          <w:bCs/>
          <w:caps/>
        </w:rPr>
        <w:t>НАДАННЯ</w:t>
      </w:r>
      <w:r w:rsidR="00952E61" w:rsidRPr="00B63071">
        <w:rPr>
          <w:bCs/>
          <w:caps/>
        </w:rPr>
        <w:t xml:space="preserve"> державної </w:t>
      </w:r>
      <w:r w:rsidR="004D1086" w:rsidRPr="00B63071">
        <w:rPr>
          <w:bCs/>
          <w:caps/>
        </w:rPr>
        <w:t xml:space="preserve">СОЦІАЛЬНОЇ </w:t>
      </w:r>
      <w:r w:rsidR="00952E61" w:rsidRPr="00B63071">
        <w:rPr>
          <w:bCs/>
          <w:caps/>
        </w:rPr>
        <w:t xml:space="preserve">допомоги </w:t>
      </w:r>
      <w:r w:rsidR="008932B6" w:rsidRPr="00B63071">
        <w:rPr>
          <w:bCs/>
          <w:caps/>
        </w:rPr>
        <w:t>НА ДОГЛЯД</w:t>
      </w:r>
      <w:r w:rsidRPr="00B63071">
        <w:rPr>
          <w:bCs/>
          <w:caps/>
        </w:rPr>
        <w:t>»</w:t>
      </w:r>
    </w:p>
    <w:p w:rsidR="005251FC" w:rsidRPr="005125F2" w:rsidRDefault="005251FC" w:rsidP="008932B6">
      <w:pPr>
        <w:pStyle w:val="ab"/>
        <w:spacing w:before="0" w:beforeAutospacing="0" w:after="0" w:afterAutospacing="0"/>
        <w:jc w:val="center"/>
        <w:rPr>
          <w:b/>
          <w:bCs/>
          <w:caps/>
        </w:rPr>
      </w:pPr>
    </w:p>
    <w:p w:rsidR="005251FC" w:rsidRDefault="005251FC" w:rsidP="005251FC">
      <w:pPr>
        <w:jc w:val="center"/>
        <w:rPr>
          <w:b/>
          <w:sz w:val="20"/>
          <w:szCs w:val="20"/>
          <w:lang w:eastAsia="uk-UA"/>
        </w:rPr>
      </w:pPr>
      <w:r>
        <w:rPr>
          <w:b/>
          <w:sz w:val="20"/>
          <w:szCs w:val="20"/>
          <w:lang w:eastAsia="uk-UA"/>
        </w:rPr>
        <w:t xml:space="preserve">ЦНАП ПІДГОРОДНЕНСЬКОЇ МІСЬКОЇ РАДИ </w:t>
      </w: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F94EC9" w:rsidRPr="00F94EC9"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2D3760" w:rsidP="005125F2">
            <w:pPr>
              <w:jc w:val="center"/>
              <w:rPr>
                <w:b/>
                <w:sz w:val="24"/>
                <w:szCs w:val="24"/>
                <w:lang w:eastAsia="uk-UA"/>
              </w:rPr>
            </w:pPr>
            <w:bookmarkStart w:id="1" w:name="n14"/>
            <w:bookmarkEnd w:id="1"/>
            <w:r w:rsidRPr="002D3760">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2D3760" w:rsidRPr="00F94EC9" w:rsidTr="00B30BA4">
        <w:tc>
          <w:tcPr>
            <w:tcW w:w="210" w:type="pct"/>
            <w:tcBorders>
              <w:top w:val="outset" w:sz="6" w:space="0" w:color="000000"/>
              <w:left w:val="outset" w:sz="6" w:space="0" w:color="000000"/>
              <w:bottom w:val="outset" w:sz="6" w:space="0" w:color="000000"/>
              <w:right w:val="outset" w:sz="6" w:space="0" w:color="000000"/>
            </w:tcBorders>
            <w:hideMark/>
          </w:tcPr>
          <w:p w:rsidR="002D3760" w:rsidRPr="00F94EC9" w:rsidRDefault="002D3760" w:rsidP="002D3760">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F94EC9" w:rsidRDefault="002D3760" w:rsidP="002D3760">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F250A3" w:rsidRDefault="00F250A3" w:rsidP="00F250A3">
            <w:pPr>
              <w:jc w:val="left"/>
              <w:rPr>
                <w:sz w:val="24"/>
                <w:szCs w:val="24"/>
                <w:lang w:eastAsia="uk-UA"/>
              </w:rPr>
            </w:pPr>
            <w:r>
              <w:rPr>
                <w:sz w:val="24"/>
                <w:szCs w:val="24"/>
                <w:lang w:eastAsia="uk-UA"/>
              </w:rPr>
              <w:t>Основний офіс: Україна, Дніпропетровська область, Дніпровський район, м. Підгородне, вул. Центральна, буд. № 43-А</w:t>
            </w:r>
          </w:p>
          <w:p w:rsidR="002D3760" w:rsidRPr="00F94EC9" w:rsidRDefault="00F250A3" w:rsidP="00F250A3">
            <w:pPr>
              <w:rPr>
                <w:i/>
                <w:sz w:val="24"/>
                <w:szCs w:val="24"/>
                <w:lang w:eastAsia="uk-UA"/>
              </w:rPr>
            </w:pPr>
            <w:r>
              <w:rPr>
                <w:sz w:val="24"/>
                <w:szCs w:val="24"/>
                <w:lang w:eastAsia="uk-UA"/>
              </w:rPr>
              <w:t>Територіальний підрозділ: Україна, Дніпропетровська область, Новомосковський район, с. Спаське, вул. Козинця буд. №81</w:t>
            </w:r>
          </w:p>
        </w:tc>
      </w:tr>
      <w:tr w:rsidR="002D3760" w:rsidRPr="00F94EC9" w:rsidTr="00B30BA4">
        <w:tc>
          <w:tcPr>
            <w:tcW w:w="210" w:type="pct"/>
            <w:tcBorders>
              <w:top w:val="outset" w:sz="6" w:space="0" w:color="000000"/>
              <w:left w:val="outset" w:sz="6" w:space="0" w:color="000000"/>
              <w:bottom w:val="outset" w:sz="6" w:space="0" w:color="000000"/>
              <w:right w:val="outset" w:sz="6" w:space="0" w:color="000000"/>
            </w:tcBorders>
            <w:hideMark/>
          </w:tcPr>
          <w:p w:rsidR="002D3760" w:rsidRPr="00F94EC9" w:rsidRDefault="002D3760" w:rsidP="002D3760">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F94EC9" w:rsidRDefault="002D3760" w:rsidP="002D3760">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759"/>
              <w:gridCol w:w="3315"/>
            </w:tblGrid>
            <w:tr w:rsidR="00652A36" w:rsidRPr="00F94EC9" w:rsidTr="004759CD">
              <w:tc>
                <w:tcPr>
                  <w:tcW w:w="1460" w:type="pct"/>
                  <w:tcBorders>
                    <w:top w:val="outset" w:sz="6" w:space="0" w:color="000000"/>
                    <w:left w:val="outset" w:sz="6" w:space="0" w:color="000000"/>
                    <w:bottom w:val="outset" w:sz="6" w:space="0" w:color="000000"/>
                    <w:right w:val="single" w:sz="4" w:space="0" w:color="auto"/>
                  </w:tcBorders>
                </w:tcPr>
                <w:p w:rsidR="00652A36" w:rsidRPr="001617D4" w:rsidRDefault="00652A36" w:rsidP="00652A36">
                  <w:pPr>
                    <w:ind w:firstLine="32"/>
                    <w:jc w:val="left"/>
                    <w:rPr>
                      <w:b/>
                      <w:sz w:val="24"/>
                      <w:szCs w:val="24"/>
                      <w:u w:val="single"/>
                      <w:lang w:eastAsia="uk-UA"/>
                    </w:rPr>
                  </w:pPr>
                  <w:r w:rsidRPr="001617D4">
                    <w:rPr>
                      <w:b/>
                      <w:sz w:val="24"/>
                      <w:szCs w:val="24"/>
                      <w:u w:val="single"/>
                      <w:lang w:eastAsia="uk-UA"/>
                    </w:rPr>
                    <w:t>Основний офіс:</w:t>
                  </w:r>
                </w:p>
                <w:p w:rsidR="00652A36" w:rsidRPr="001617D4" w:rsidRDefault="00652A36" w:rsidP="00652A36">
                  <w:pPr>
                    <w:ind w:firstLine="32"/>
                    <w:jc w:val="left"/>
                    <w:rPr>
                      <w:sz w:val="24"/>
                      <w:szCs w:val="24"/>
                      <w:lang w:eastAsia="uk-UA"/>
                    </w:rPr>
                  </w:pPr>
                  <w:r w:rsidRPr="001617D4">
                    <w:rPr>
                      <w:sz w:val="24"/>
                      <w:szCs w:val="24"/>
                      <w:lang w:eastAsia="uk-UA"/>
                    </w:rPr>
                    <w:t>Понеділок   8:00 – 17:00</w:t>
                  </w:r>
                </w:p>
                <w:p w:rsidR="00652A36" w:rsidRPr="001617D4" w:rsidRDefault="00652A36" w:rsidP="00652A36">
                  <w:pPr>
                    <w:ind w:firstLine="32"/>
                    <w:jc w:val="left"/>
                    <w:rPr>
                      <w:sz w:val="24"/>
                      <w:szCs w:val="24"/>
                      <w:lang w:eastAsia="uk-UA"/>
                    </w:rPr>
                  </w:pPr>
                  <w:r w:rsidRPr="001617D4">
                    <w:rPr>
                      <w:sz w:val="24"/>
                      <w:szCs w:val="24"/>
                      <w:lang w:eastAsia="uk-UA"/>
                    </w:rPr>
                    <w:t>Вівторок     8:00 – 17:00</w:t>
                  </w:r>
                </w:p>
                <w:p w:rsidR="00652A36" w:rsidRPr="001617D4" w:rsidRDefault="00652A36" w:rsidP="00652A36">
                  <w:pPr>
                    <w:ind w:firstLine="32"/>
                    <w:jc w:val="left"/>
                    <w:rPr>
                      <w:sz w:val="24"/>
                      <w:szCs w:val="24"/>
                      <w:lang w:eastAsia="uk-UA"/>
                    </w:rPr>
                  </w:pPr>
                  <w:r w:rsidRPr="001617D4">
                    <w:rPr>
                      <w:sz w:val="24"/>
                      <w:szCs w:val="24"/>
                      <w:lang w:eastAsia="uk-UA"/>
                    </w:rPr>
                    <w:t>Середа</w:t>
                  </w:r>
                  <w:r>
                    <w:rPr>
                      <w:sz w:val="24"/>
                      <w:szCs w:val="24"/>
                      <w:lang w:eastAsia="uk-UA"/>
                    </w:rPr>
                    <w:t xml:space="preserve">         </w:t>
                  </w:r>
                  <w:r w:rsidRPr="001617D4">
                    <w:rPr>
                      <w:sz w:val="24"/>
                      <w:szCs w:val="24"/>
                      <w:lang w:eastAsia="uk-UA"/>
                    </w:rPr>
                    <w:t>8:00 – 17:00</w:t>
                  </w:r>
                </w:p>
                <w:p w:rsidR="00652A36" w:rsidRPr="001617D4" w:rsidRDefault="00652A36" w:rsidP="00652A36">
                  <w:pPr>
                    <w:ind w:firstLine="32"/>
                    <w:jc w:val="left"/>
                    <w:rPr>
                      <w:sz w:val="24"/>
                      <w:szCs w:val="24"/>
                      <w:lang w:eastAsia="uk-UA"/>
                    </w:rPr>
                  </w:pPr>
                  <w:r w:rsidRPr="001617D4">
                    <w:rPr>
                      <w:sz w:val="24"/>
                      <w:szCs w:val="24"/>
                      <w:lang w:eastAsia="uk-UA"/>
                    </w:rPr>
                    <w:t xml:space="preserve">Четвер         8:00 – 20:00 </w:t>
                  </w:r>
                </w:p>
                <w:p w:rsidR="00652A36" w:rsidRPr="001617D4" w:rsidRDefault="00652A36" w:rsidP="00652A36">
                  <w:pPr>
                    <w:ind w:firstLine="32"/>
                    <w:jc w:val="left"/>
                    <w:rPr>
                      <w:sz w:val="24"/>
                      <w:szCs w:val="24"/>
                      <w:lang w:eastAsia="uk-UA"/>
                    </w:rPr>
                  </w:pPr>
                  <w:r w:rsidRPr="001617D4">
                    <w:rPr>
                      <w:sz w:val="24"/>
                      <w:szCs w:val="24"/>
                      <w:lang w:val="ru-RU" w:eastAsia="uk-UA"/>
                    </w:rPr>
                    <w:t>П</w:t>
                  </w:r>
                  <w:r w:rsidRPr="001617D4">
                    <w:rPr>
                      <w:sz w:val="24"/>
                      <w:szCs w:val="24"/>
                      <w:lang w:eastAsia="uk-UA"/>
                    </w:rPr>
                    <w:t>’ятниця     8:00 – 16:00</w:t>
                  </w:r>
                </w:p>
                <w:p w:rsidR="00652A36" w:rsidRPr="001617D4" w:rsidRDefault="00652A36" w:rsidP="00652A36">
                  <w:pPr>
                    <w:ind w:firstLine="32"/>
                    <w:jc w:val="left"/>
                    <w:rPr>
                      <w:sz w:val="24"/>
                      <w:szCs w:val="24"/>
                      <w:lang w:eastAsia="uk-UA"/>
                    </w:rPr>
                  </w:pPr>
                  <w:r w:rsidRPr="001617D4">
                    <w:rPr>
                      <w:sz w:val="24"/>
                      <w:szCs w:val="24"/>
                      <w:lang w:eastAsia="uk-UA"/>
                    </w:rPr>
                    <w:t>Без перерви на обід</w:t>
                  </w:r>
                </w:p>
                <w:p w:rsidR="00652A36" w:rsidRPr="001617D4" w:rsidRDefault="00652A36" w:rsidP="00652A36">
                  <w:pPr>
                    <w:ind w:firstLine="32"/>
                    <w:jc w:val="left"/>
                    <w:rPr>
                      <w:sz w:val="24"/>
                      <w:szCs w:val="24"/>
                      <w:lang w:eastAsia="uk-UA"/>
                    </w:rPr>
                  </w:pPr>
                  <w:r w:rsidRPr="001617D4">
                    <w:rPr>
                      <w:sz w:val="24"/>
                      <w:szCs w:val="24"/>
                      <w:lang w:eastAsia="uk-UA"/>
                    </w:rPr>
                    <w:t>Вихідний – субота, неділя, святкові та неробочі дні</w:t>
                  </w:r>
                </w:p>
                <w:p w:rsidR="00652A36" w:rsidRPr="00F94EC9" w:rsidRDefault="00652A36" w:rsidP="00652A36">
                  <w:pPr>
                    <w:rPr>
                      <w:i/>
                      <w:sz w:val="24"/>
                      <w:szCs w:val="24"/>
                      <w:lang w:eastAsia="uk-UA"/>
                    </w:rPr>
                  </w:pPr>
                </w:p>
              </w:tc>
              <w:tc>
                <w:tcPr>
                  <w:tcW w:w="1755" w:type="pct"/>
                  <w:tcBorders>
                    <w:top w:val="outset" w:sz="6" w:space="0" w:color="000000"/>
                    <w:left w:val="single" w:sz="4" w:space="0" w:color="auto"/>
                    <w:bottom w:val="outset" w:sz="6" w:space="0" w:color="000000"/>
                    <w:right w:val="outset" w:sz="6" w:space="0" w:color="000000"/>
                  </w:tcBorders>
                </w:tcPr>
                <w:p w:rsidR="00652A36" w:rsidRPr="001617D4" w:rsidRDefault="00652A36" w:rsidP="00652A36">
                  <w:pPr>
                    <w:ind w:firstLine="32"/>
                    <w:jc w:val="left"/>
                    <w:rPr>
                      <w:b/>
                      <w:sz w:val="24"/>
                      <w:szCs w:val="24"/>
                      <w:u w:val="single"/>
                      <w:lang w:eastAsia="uk-UA"/>
                    </w:rPr>
                  </w:pPr>
                  <w:r w:rsidRPr="001617D4">
                    <w:rPr>
                      <w:b/>
                      <w:sz w:val="24"/>
                      <w:szCs w:val="24"/>
                      <w:u w:val="single"/>
                      <w:lang w:eastAsia="uk-UA"/>
                    </w:rPr>
                    <w:t>Територіальний підрозділ:</w:t>
                  </w:r>
                </w:p>
                <w:p w:rsidR="00652A36" w:rsidRPr="001617D4" w:rsidRDefault="00652A36" w:rsidP="00652A36">
                  <w:pPr>
                    <w:ind w:firstLine="32"/>
                    <w:jc w:val="left"/>
                    <w:rPr>
                      <w:sz w:val="24"/>
                      <w:szCs w:val="24"/>
                      <w:lang w:eastAsia="uk-UA"/>
                    </w:rPr>
                  </w:pPr>
                  <w:r w:rsidRPr="001617D4">
                    <w:rPr>
                      <w:sz w:val="24"/>
                      <w:szCs w:val="24"/>
                      <w:lang w:eastAsia="uk-UA"/>
                    </w:rPr>
                    <w:t>Понеділок   8:00 – 17:00</w:t>
                  </w:r>
                </w:p>
                <w:p w:rsidR="00652A36" w:rsidRPr="001617D4" w:rsidRDefault="00652A36" w:rsidP="00652A36">
                  <w:pPr>
                    <w:ind w:firstLine="32"/>
                    <w:jc w:val="left"/>
                    <w:rPr>
                      <w:sz w:val="24"/>
                      <w:szCs w:val="24"/>
                      <w:lang w:eastAsia="uk-UA"/>
                    </w:rPr>
                  </w:pPr>
                  <w:r w:rsidRPr="001617D4">
                    <w:rPr>
                      <w:sz w:val="24"/>
                      <w:szCs w:val="24"/>
                      <w:lang w:eastAsia="uk-UA"/>
                    </w:rPr>
                    <w:t>Вівторок      8:00 – 17:00</w:t>
                  </w:r>
                </w:p>
                <w:p w:rsidR="00652A36" w:rsidRPr="001617D4" w:rsidRDefault="00652A36" w:rsidP="00652A36">
                  <w:pPr>
                    <w:ind w:firstLine="32"/>
                    <w:jc w:val="left"/>
                    <w:rPr>
                      <w:sz w:val="24"/>
                      <w:szCs w:val="24"/>
                      <w:lang w:eastAsia="uk-UA"/>
                    </w:rPr>
                  </w:pPr>
                  <w:r>
                    <w:rPr>
                      <w:sz w:val="24"/>
                      <w:szCs w:val="24"/>
                      <w:lang w:eastAsia="uk-UA"/>
                    </w:rPr>
                    <w:t xml:space="preserve">Середа         </w:t>
                  </w:r>
                  <w:r w:rsidRPr="001617D4">
                    <w:rPr>
                      <w:sz w:val="24"/>
                      <w:szCs w:val="24"/>
                      <w:lang w:eastAsia="uk-UA"/>
                    </w:rPr>
                    <w:t>8:00 – 17:00</w:t>
                  </w:r>
                </w:p>
                <w:p w:rsidR="00652A36" w:rsidRPr="001617D4" w:rsidRDefault="00652A36" w:rsidP="00652A36">
                  <w:pPr>
                    <w:ind w:firstLine="32"/>
                    <w:jc w:val="left"/>
                    <w:rPr>
                      <w:sz w:val="24"/>
                      <w:szCs w:val="24"/>
                      <w:lang w:eastAsia="uk-UA"/>
                    </w:rPr>
                  </w:pPr>
                  <w:r w:rsidRPr="001617D4">
                    <w:rPr>
                      <w:sz w:val="24"/>
                      <w:szCs w:val="24"/>
                      <w:lang w:eastAsia="uk-UA"/>
                    </w:rPr>
                    <w:t>Четвер         8:00 –</w:t>
                  </w:r>
                  <w:r>
                    <w:rPr>
                      <w:sz w:val="24"/>
                      <w:szCs w:val="24"/>
                      <w:lang w:eastAsia="uk-UA"/>
                    </w:rPr>
                    <w:t xml:space="preserve"> 20</w:t>
                  </w:r>
                  <w:r w:rsidRPr="001617D4">
                    <w:rPr>
                      <w:sz w:val="24"/>
                      <w:szCs w:val="24"/>
                      <w:lang w:eastAsia="uk-UA"/>
                    </w:rPr>
                    <w:t xml:space="preserve">:00 </w:t>
                  </w:r>
                </w:p>
                <w:p w:rsidR="00652A36" w:rsidRPr="001617D4" w:rsidRDefault="00652A36" w:rsidP="00652A36">
                  <w:pPr>
                    <w:ind w:firstLine="32"/>
                    <w:jc w:val="left"/>
                    <w:rPr>
                      <w:sz w:val="24"/>
                      <w:szCs w:val="24"/>
                      <w:lang w:eastAsia="uk-UA"/>
                    </w:rPr>
                  </w:pPr>
                  <w:r w:rsidRPr="001617D4">
                    <w:rPr>
                      <w:sz w:val="24"/>
                      <w:szCs w:val="24"/>
                      <w:lang w:val="ru-RU" w:eastAsia="uk-UA"/>
                    </w:rPr>
                    <w:t>П</w:t>
                  </w:r>
                  <w:r w:rsidRPr="001617D4">
                    <w:rPr>
                      <w:sz w:val="24"/>
                      <w:szCs w:val="24"/>
                      <w:lang w:eastAsia="uk-UA"/>
                    </w:rPr>
                    <w:t>’ятниця     8:00 – 16:00</w:t>
                  </w:r>
                </w:p>
                <w:p w:rsidR="00652A36" w:rsidRPr="001617D4" w:rsidRDefault="00652A36" w:rsidP="00652A36">
                  <w:pPr>
                    <w:ind w:firstLine="32"/>
                    <w:jc w:val="left"/>
                    <w:rPr>
                      <w:sz w:val="24"/>
                      <w:szCs w:val="24"/>
                      <w:lang w:eastAsia="uk-UA"/>
                    </w:rPr>
                  </w:pPr>
                  <w:r>
                    <w:rPr>
                      <w:sz w:val="24"/>
                      <w:szCs w:val="24"/>
                      <w:lang w:eastAsia="uk-UA"/>
                    </w:rPr>
                    <w:t>Без перерви на обід</w:t>
                  </w:r>
                </w:p>
                <w:p w:rsidR="00652A36" w:rsidRPr="00F94EC9" w:rsidRDefault="00652A36" w:rsidP="00652A36">
                  <w:pPr>
                    <w:rPr>
                      <w:i/>
                      <w:sz w:val="24"/>
                      <w:szCs w:val="24"/>
                      <w:lang w:eastAsia="uk-UA"/>
                    </w:rPr>
                  </w:pPr>
                  <w:r w:rsidRPr="001617D4">
                    <w:rPr>
                      <w:sz w:val="24"/>
                      <w:szCs w:val="24"/>
                      <w:lang w:eastAsia="uk-UA"/>
                    </w:rPr>
                    <w:t>Вихідний – субота, неділя, святкові та неробочі дні</w:t>
                  </w:r>
                </w:p>
              </w:tc>
            </w:tr>
          </w:tbl>
          <w:p w:rsidR="002D3760" w:rsidRPr="00B30BA4" w:rsidRDefault="002D3760" w:rsidP="00B30BA4">
            <w:pPr>
              <w:rPr>
                <w:i/>
                <w:sz w:val="24"/>
                <w:szCs w:val="24"/>
                <w:lang w:eastAsia="uk-UA"/>
              </w:rPr>
            </w:pPr>
          </w:p>
        </w:tc>
      </w:tr>
      <w:tr w:rsidR="002D3760" w:rsidRPr="00F94EC9" w:rsidTr="00B30BA4">
        <w:tc>
          <w:tcPr>
            <w:tcW w:w="210" w:type="pct"/>
            <w:tcBorders>
              <w:top w:val="outset" w:sz="6" w:space="0" w:color="000000"/>
              <w:left w:val="outset" w:sz="6" w:space="0" w:color="000000"/>
              <w:bottom w:val="outset" w:sz="6" w:space="0" w:color="000000"/>
              <w:right w:val="outset" w:sz="6" w:space="0" w:color="000000"/>
            </w:tcBorders>
            <w:hideMark/>
          </w:tcPr>
          <w:p w:rsidR="002D3760" w:rsidRPr="00F94EC9" w:rsidRDefault="002D3760" w:rsidP="002D3760">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F94EC9" w:rsidRDefault="002D3760" w:rsidP="002D3760">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rsidR="00652A36" w:rsidRPr="000E4E48" w:rsidRDefault="00652A36" w:rsidP="00652A36">
            <w:pPr>
              <w:rPr>
                <w:sz w:val="24"/>
                <w:szCs w:val="24"/>
                <w:lang w:eastAsia="uk-UA"/>
              </w:rPr>
            </w:pPr>
            <w:r>
              <w:rPr>
                <w:sz w:val="24"/>
                <w:szCs w:val="24"/>
                <w:lang w:eastAsia="uk-UA"/>
              </w:rPr>
              <w:t>Тел. 093-332-46-15</w:t>
            </w:r>
          </w:p>
          <w:p w:rsidR="00652A36" w:rsidRPr="000E4E48" w:rsidRDefault="00652A36" w:rsidP="00652A36">
            <w:pPr>
              <w:rPr>
                <w:sz w:val="24"/>
                <w:szCs w:val="24"/>
                <w:lang w:eastAsia="uk-UA"/>
              </w:rPr>
            </w:pPr>
            <w:r w:rsidRPr="000E4E48">
              <w:rPr>
                <w:sz w:val="24"/>
                <w:szCs w:val="24"/>
                <w:lang w:eastAsia="uk-UA"/>
              </w:rPr>
              <w:t>Елект</w:t>
            </w:r>
            <w:r w:rsidR="000A4331">
              <w:rPr>
                <w:sz w:val="24"/>
                <w:szCs w:val="24"/>
                <w:lang w:eastAsia="uk-UA"/>
              </w:rPr>
              <w:t>ронна пошта: cnap.pidgorodne.otg</w:t>
            </w:r>
            <w:r w:rsidRPr="000E4E48">
              <w:rPr>
                <w:sz w:val="24"/>
                <w:szCs w:val="24"/>
                <w:lang w:eastAsia="uk-UA"/>
              </w:rPr>
              <w:t>@gmail.com</w:t>
            </w:r>
          </w:p>
          <w:p w:rsidR="00652A36" w:rsidRPr="000E4E48" w:rsidRDefault="00652A36" w:rsidP="00652A36">
            <w:pPr>
              <w:rPr>
                <w:sz w:val="24"/>
                <w:szCs w:val="24"/>
                <w:lang w:eastAsia="uk-UA"/>
              </w:rPr>
            </w:pPr>
            <w:r w:rsidRPr="000E4E48">
              <w:rPr>
                <w:sz w:val="24"/>
                <w:szCs w:val="24"/>
                <w:lang w:eastAsia="uk-UA"/>
              </w:rPr>
              <w:t>Сайт: https://pidgorodne.otg.dp.gov.ua/ua/cnap</w:t>
            </w:r>
          </w:p>
          <w:p w:rsidR="00652A36" w:rsidRPr="000E4E48" w:rsidRDefault="00652A36" w:rsidP="00652A36">
            <w:pPr>
              <w:rPr>
                <w:sz w:val="24"/>
                <w:szCs w:val="24"/>
                <w:lang w:eastAsia="uk-UA"/>
              </w:rPr>
            </w:pPr>
            <w:r w:rsidRPr="000E4E48">
              <w:rPr>
                <w:sz w:val="24"/>
                <w:szCs w:val="24"/>
                <w:lang w:eastAsia="uk-UA"/>
              </w:rPr>
              <w:t>Сторінка FB: www.facebook.com/ЦНАП-Підгородненської-</w:t>
            </w:r>
          </w:p>
          <w:p w:rsidR="002D3760" w:rsidRPr="00B30BA4" w:rsidRDefault="00652A36" w:rsidP="00652A36">
            <w:pPr>
              <w:rPr>
                <w:i/>
                <w:sz w:val="24"/>
                <w:szCs w:val="24"/>
                <w:lang w:eastAsia="uk-UA"/>
              </w:rPr>
            </w:pPr>
            <w:r w:rsidRPr="000E4E48">
              <w:rPr>
                <w:sz w:val="24"/>
                <w:szCs w:val="24"/>
                <w:lang w:eastAsia="uk-UA"/>
              </w:rPr>
              <w:t>ОТГ-108183500979908</w:t>
            </w:r>
          </w:p>
        </w:tc>
      </w:tr>
      <w:tr w:rsidR="00F94EC9" w:rsidRPr="00F94EC9"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F94EC9"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983BF7">
            <w:pPr>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651E20" w:rsidRDefault="00651E20" w:rsidP="002D3760">
            <w:pPr>
              <w:pStyle w:val="ab"/>
              <w:spacing w:before="0" w:beforeAutospacing="0" w:after="0" w:afterAutospacing="0"/>
              <w:jc w:val="both"/>
            </w:pPr>
            <w:r w:rsidRPr="00651E20">
              <w:rPr>
                <w:lang w:eastAsia="ru-RU"/>
              </w:rPr>
              <w:t>Закон</w:t>
            </w:r>
            <w:r w:rsidRPr="00651E20">
              <w:t xml:space="preserve"> України „</w:t>
            </w:r>
            <w:r w:rsidRPr="00651E20">
              <w:rPr>
                <w:bCs/>
              </w:rPr>
              <w:t>Про державну соціальну допомогу особам, які не мають права на пенсію, та особам з інвалідністю</w:t>
            </w:r>
            <w:r w:rsidRPr="00651E20">
              <w:t>”</w:t>
            </w:r>
            <w:r w:rsidR="002D3760" w:rsidRPr="00651E20">
              <w:t xml:space="preserve"> від 18.05.2004 № 1727-IV</w:t>
            </w:r>
          </w:p>
        </w:tc>
      </w:tr>
      <w:tr w:rsidR="00F94EC9"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983BF7">
            <w:pPr>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9E7964" w:rsidRDefault="009E7964" w:rsidP="002D3760">
            <w:pPr>
              <w:pStyle w:val="ab"/>
              <w:spacing w:before="0" w:beforeAutospacing="0" w:after="0" w:afterAutospacing="0"/>
              <w:jc w:val="both"/>
            </w:pPr>
            <w:r w:rsidRPr="009E7964">
              <w:t xml:space="preserve">Постанова Кабінету Міністрів України </w:t>
            </w:r>
            <w:r w:rsidRPr="009E7964">
              <w:rPr>
                <w:bCs/>
              </w:rPr>
              <w:t>від 0</w:t>
            </w:r>
            <w:r w:rsidR="004825C3">
              <w:rPr>
                <w:bCs/>
              </w:rPr>
              <w:t>2.04.2005 № </w:t>
            </w:r>
            <w:r w:rsidRPr="009E7964">
              <w:rPr>
                <w:bCs/>
              </w:rPr>
              <w:t xml:space="preserve">261 </w:t>
            </w:r>
            <w:r w:rsidRPr="009E7964">
              <w:t>„</w:t>
            </w:r>
            <w:r w:rsidRPr="009E7964">
              <w:rPr>
                <w:bCs/>
              </w:rPr>
              <w:t xml:space="preserve">Про затвердження </w:t>
            </w:r>
            <w:r w:rsidRPr="009E7964">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r w:rsidR="004825C3">
              <w:t xml:space="preserve"> (далі – Порядок № 261)</w:t>
            </w:r>
          </w:p>
        </w:tc>
      </w:tr>
      <w:tr w:rsidR="00F94EC9"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983BF7">
            <w:pPr>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11390" w:rsidRPr="00F94EC9" w:rsidRDefault="002D3760" w:rsidP="00C46828">
            <w:pPr>
              <w:pStyle w:val="ab"/>
              <w:spacing w:before="0" w:beforeAutospacing="0" w:after="0" w:afterAutospacing="0"/>
              <w:jc w:val="both"/>
            </w:pPr>
            <w:r w:rsidRPr="002D3760">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w:t>
            </w:r>
            <w:r w:rsidRPr="002D3760">
              <w:lastRenderedPageBreak/>
              <w:t>28.04.2015 за № 475/26920</w:t>
            </w:r>
          </w:p>
        </w:tc>
      </w:tr>
      <w:tr w:rsidR="00F94EC9" w:rsidRPr="00F94EC9"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lastRenderedPageBreak/>
              <w:t>Умови отримання адміністративної послуги</w:t>
            </w:r>
          </w:p>
        </w:tc>
      </w:tr>
      <w:tr w:rsidR="002D3760" w:rsidRPr="00F94EC9" w:rsidTr="00022C20">
        <w:tc>
          <w:tcPr>
            <w:tcW w:w="210" w:type="pct"/>
            <w:tcBorders>
              <w:top w:val="outset" w:sz="6" w:space="0" w:color="000000"/>
              <w:left w:val="outset" w:sz="6" w:space="0" w:color="000000"/>
              <w:bottom w:val="outset" w:sz="6" w:space="0" w:color="000000"/>
              <w:right w:val="outset" w:sz="6" w:space="0" w:color="000000"/>
            </w:tcBorders>
            <w:hideMark/>
          </w:tcPr>
          <w:p w:rsidR="002D3760" w:rsidRPr="005125F2" w:rsidRDefault="002D3760" w:rsidP="002D3760">
            <w:pPr>
              <w:jc w:val="center"/>
              <w:rPr>
                <w:sz w:val="24"/>
                <w:szCs w:val="24"/>
                <w:lang w:val="en-US" w:eastAsia="uk-UA"/>
              </w:rPr>
            </w:pPr>
            <w:r>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F94EC9" w:rsidRDefault="002D3760" w:rsidP="002D3760">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2D3760" w:rsidRDefault="002D3760" w:rsidP="002D3760">
            <w:pPr>
              <w:shd w:val="clear" w:color="auto" w:fill="FFFFFF"/>
              <w:rPr>
                <w:color w:val="000000"/>
                <w:sz w:val="24"/>
                <w:szCs w:val="24"/>
                <w:lang w:eastAsia="uk-UA"/>
              </w:rPr>
            </w:pPr>
            <w:r w:rsidRPr="000D1281">
              <w:rPr>
                <w:color w:val="000000"/>
                <w:sz w:val="24"/>
                <w:szCs w:val="24"/>
                <w:lang w:eastAsia="uk-UA"/>
              </w:rPr>
              <w:t>Державна соці</w:t>
            </w:r>
            <w:r>
              <w:rPr>
                <w:color w:val="000000"/>
                <w:sz w:val="24"/>
                <w:szCs w:val="24"/>
                <w:lang w:eastAsia="uk-UA"/>
              </w:rPr>
              <w:t>альна допомога на догляд (далі -</w:t>
            </w:r>
            <w:r w:rsidRPr="000D1281">
              <w:rPr>
                <w:color w:val="000000"/>
                <w:sz w:val="24"/>
                <w:szCs w:val="24"/>
                <w:lang w:eastAsia="uk-UA"/>
              </w:rPr>
              <w:t xml:space="preserve"> допомога на догляд) призначається:</w:t>
            </w:r>
          </w:p>
          <w:p w:rsidR="002D3760" w:rsidRPr="00983BF7" w:rsidRDefault="002D3760" w:rsidP="002D3760">
            <w:pPr>
              <w:shd w:val="clear" w:color="auto" w:fill="FFFFFF"/>
              <w:rPr>
                <w:i/>
                <w:color w:val="000000"/>
                <w:sz w:val="24"/>
                <w:szCs w:val="24"/>
                <w:lang w:eastAsia="uk-UA"/>
              </w:rPr>
            </w:pPr>
            <w:r w:rsidRPr="00983BF7">
              <w:rPr>
                <w:i/>
                <w:color w:val="000000"/>
                <w:sz w:val="24"/>
                <w:szCs w:val="24"/>
                <w:lang w:eastAsia="uk-UA"/>
              </w:rPr>
              <w:t>органами Пенсійного фонду України:</w:t>
            </w:r>
          </w:p>
          <w:p w:rsidR="002D3760" w:rsidRPr="00983BF7" w:rsidRDefault="002D3760" w:rsidP="002D3760">
            <w:pPr>
              <w:shd w:val="clear" w:color="auto" w:fill="FFFFFF"/>
              <w:rPr>
                <w:strike/>
                <w:sz w:val="24"/>
                <w:szCs w:val="24"/>
                <w:lang w:eastAsia="uk-UA"/>
              </w:rPr>
            </w:pPr>
            <w:bookmarkStart w:id="2" w:name="n56"/>
            <w:bookmarkEnd w:id="2"/>
            <w:r w:rsidRPr="000D1281">
              <w:rPr>
                <w:color w:val="000000"/>
                <w:sz w:val="24"/>
                <w:szCs w:val="24"/>
                <w:lang w:eastAsia="uk-UA"/>
              </w:rPr>
              <w:t>1) особам з інвалідністю внаслідок війни з числа військовослужбовців та інших осіб, яким призначено пенсію по інвалідності відповідн</w:t>
            </w:r>
            <w:r w:rsidRPr="00983BF7">
              <w:rPr>
                <w:color w:val="000000"/>
                <w:sz w:val="24"/>
                <w:szCs w:val="24"/>
                <w:lang w:eastAsia="uk-UA"/>
              </w:rPr>
              <w:t>о до </w:t>
            </w:r>
            <w:r w:rsidRPr="00983BF7">
              <w:rPr>
                <w:sz w:val="24"/>
                <w:szCs w:val="24"/>
                <w:lang w:eastAsia="uk-UA"/>
              </w:rPr>
              <w:t xml:space="preserve">Закону України </w:t>
            </w:r>
            <w:r w:rsidRPr="00983BF7">
              <w:rPr>
                <w:strike/>
                <w:sz w:val="24"/>
                <w:szCs w:val="24"/>
                <w:lang w:eastAsia="uk-UA"/>
              </w:rPr>
              <w:t xml:space="preserve"> </w:t>
            </w:r>
            <w:r w:rsidRPr="00F145C4">
              <w:t>„</w:t>
            </w:r>
            <w:r w:rsidRPr="00F145C4">
              <w:rPr>
                <w:sz w:val="24"/>
                <w:szCs w:val="24"/>
                <w:lang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F145C4">
              <w:t>”</w:t>
            </w:r>
            <w:r w:rsidRPr="00F145C4">
              <w:rPr>
                <w:sz w:val="24"/>
                <w:szCs w:val="24"/>
                <w:lang w:eastAsia="uk-UA"/>
              </w:rPr>
              <w:t>:</w:t>
            </w:r>
          </w:p>
          <w:p w:rsidR="002D3760" w:rsidRPr="000D1281" w:rsidRDefault="002D3760" w:rsidP="002D3760">
            <w:pPr>
              <w:shd w:val="clear" w:color="auto" w:fill="FFFFFF"/>
              <w:rPr>
                <w:color w:val="000000"/>
                <w:sz w:val="24"/>
                <w:szCs w:val="24"/>
                <w:lang w:eastAsia="uk-UA"/>
              </w:rPr>
            </w:pPr>
            <w:bookmarkStart w:id="3" w:name="n57"/>
            <w:bookmarkEnd w:id="3"/>
            <w:r>
              <w:rPr>
                <w:color w:val="000000"/>
                <w:sz w:val="24"/>
                <w:szCs w:val="24"/>
                <w:lang w:eastAsia="uk-UA"/>
              </w:rPr>
              <w:t xml:space="preserve">- </w:t>
            </w:r>
            <w:r w:rsidRPr="000D1281">
              <w:rPr>
                <w:color w:val="000000"/>
                <w:sz w:val="24"/>
                <w:szCs w:val="24"/>
                <w:lang w:eastAsia="uk-UA"/>
              </w:rPr>
              <w:t>I групи;</w:t>
            </w:r>
          </w:p>
          <w:p w:rsidR="002D3760" w:rsidRPr="000D1281" w:rsidRDefault="002D3760" w:rsidP="002D3760">
            <w:pPr>
              <w:shd w:val="clear" w:color="auto" w:fill="FFFFFF"/>
              <w:rPr>
                <w:color w:val="000000"/>
                <w:sz w:val="24"/>
                <w:szCs w:val="24"/>
                <w:lang w:eastAsia="uk-UA"/>
              </w:rPr>
            </w:pPr>
            <w:bookmarkStart w:id="4" w:name="n58"/>
            <w:bookmarkEnd w:id="4"/>
            <w:r>
              <w:rPr>
                <w:color w:val="000000"/>
                <w:sz w:val="24"/>
                <w:szCs w:val="24"/>
                <w:lang w:eastAsia="uk-UA"/>
              </w:rPr>
              <w:t xml:space="preserve">- </w:t>
            </w:r>
            <w:r w:rsidRPr="000D1281">
              <w:rPr>
                <w:color w:val="000000"/>
                <w:sz w:val="24"/>
                <w:szCs w:val="24"/>
                <w:lang w:eastAsia="uk-UA"/>
              </w:rPr>
              <w:t>II і III групи, які є одинокими і за висновком лікарсько-консультативної комісії потребують постійного стороннього догляду;</w:t>
            </w:r>
          </w:p>
          <w:p w:rsidR="002D3760" w:rsidRPr="000D1281" w:rsidRDefault="002D3760" w:rsidP="002D3760">
            <w:pPr>
              <w:shd w:val="clear" w:color="auto" w:fill="FFFFFF"/>
              <w:rPr>
                <w:color w:val="000000"/>
                <w:sz w:val="24"/>
                <w:szCs w:val="24"/>
                <w:lang w:eastAsia="uk-UA"/>
              </w:rPr>
            </w:pPr>
            <w:bookmarkStart w:id="5" w:name="n59"/>
            <w:bookmarkEnd w:id="5"/>
            <w:r w:rsidRPr="000D1281">
              <w:rPr>
                <w:color w:val="000000"/>
                <w:sz w:val="24"/>
                <w:szCs w:val="24"/>
                <w:lang w:eastAsia="uk-UA"/>
              </w:rPr>
              <w:t>2) особам, які належать до осіб з інвалідністю внаслідок війни відповідно до статті 7 </w:t>
            </w:r>
            <w:r>
              <w:rPr>
                <w:sz w:val="24"/>
                <w:szCs w:val="24"/>
                <w:lang w:eastAsia="uk-UA"/>
              </w:rPr>
              <w:t xml:space="preserve">Закону України </w:t>
            </w:r>
            <w:r w:rsidRPr="002D3760">
              <w:rPr>
                <w:sz w:val="24"/>
                <w:szCs w:val="24"/>
              </w:rPr>
              <w:t>„</w:t>
            </w:r>
            <w:r w:rsidRPr="000D1281">
              <w:rPr>
                <w:sz w:val="24"/>
                <w:szCs w:val="24"/>
                <w:lang w:eastAsia="uk-UA"/>
              </w:rPr>
              <w:t>Про статус ветеранів війни, гарантії їх соціального захисту</w:t>
            </w:r>
            <w:r w:rsidRPr="002D3760">
              <w:rPr>
                <w:sz w:val="24"/>
                <w:szCs w:val="24"/>
              </w:rPr>
              <w:t>”</w:t>
            </w:r>
            <w:r w:rsidRPr="002D3760">
              <w:rPr>
                <w:color w:val="000000"/>
                <w:sz w:val="24"/>
                <w:szCs w:val="24"/>
                <w:lang w:eastAsia="uk-UA"/>
              </w:rPr>
              <w:t> </w:t>
            </w:r>
            <w:r w:rsidRPr="000D1281">
              <w:rPr>
                <w:color w:val="000000"/>
                <w:sz w:val="24"/>
                <w:szCs w:val="24"/>
                <w:lang w:eastAsia="uk-UA"/>
              </w:rPr>
              <w:t>та одержують пенсію за віком, по інвалідності або за вислугу років (крім осіб, зазначених у підпункті 1 цього пункту):</w:t>
            </w:r>
          </w:p>
          <w:p w:rsidR="002D3760" w:rsidRPr="000D1281" w:rsidRDefault="002D3760" w:rsidP="002D3760">
            <w:pPr>
              <w:shd w:val="clear" w:color="auto" w:fill="FFFFFF"/>
              <w:rPr>
                <w:color w:val="000000"/>
                <w:sz w:val="24"/>
                <w:szCs w:val="24"/>
                <w:lang w:eastAsia="uk-UA"/>
              </w:rPr>
            </w:pPr>
            <w:bookmarkStart w:id="6" w:name="n60"/>
            <w:bookmarkEnd w:id="6"/>
            <w:r>
              <w:rPr>
                <w:color w:val="000000"/>
                <w:sz w:val="24"/>
                <w:szCs w:val="24"/>
                <w:lang w:eastAsia="uk-UA"/>
              </w:rPr>
              <w:t xml:space="preserve">- </w:t>
            </w:r>
            <w:r w:rsidRPr="000D1281">
              <w:rPr>
                <w:color w:val="000000"/>
                <w:sz w:val="24"/>
                <w:szCs w:val="24"/>
                <w:lang w:eastAsia="uk-UA"/>
              </w:rPr>
              <w:t>I групи;</w:t>
            </w:r>
          </w:p>
          <w:p w:rsidR="002D3760" w:rsidRPr="000D1281" w:rsidRDefault="002D3760" w:rsidP="002D3760">
            <w:pPr>
              <w:shd w:val="clear" w:color="auto" w:fill="FFFFFF"/>
              <w:rPr>
                <w:color w:val="000000"/>
                <w:sz w:val="24"/>
                <w:szCs w:val="24"/>
                <w:lang w:eastAsia="uk-UA"/>
              </w:rPr>
            </w:pPr>
            <w:bookmarkStart w:id="7" w:name="n61"/>
            <w:bookmarkEnd w:id="7"/>
            <w:r>
              <w:rPr>
                <w:color w:val="000000"/>
                <w:sz w:val="24"/>
                <w:szCs w:val="24"/>
                <w:lang w:eastAsia="uk-UA"/>
              </w:rPr>
              <w:t xml:space="preserve">- </w:t>
            </w:r>
            <w:r w:rsidRPr="000D1281">
              <w:rPr>
                <w:color w:val="000000"/>
                <w:sz w:val="24"/>
                <w:szCs w:val="24"/>
                <w:lang w:eastAsia="uk-UA"/>
              </w:rPr>
              <w:t>II і III групи, які є одинокими і за висновком лікарсько-консультативної комісії потребують постійного стороннього догляду;</w:t>
            </w:r>
          </w:p>
          <w:p w:rsidR="002D3760" w:rsidRDefault="002D3760" w:rsidP="002D3760">
            <w:pPr>
              <w:shd w:val="clear" w:color="auto" w:fill="FFFFFF"/>
              <w:rPr>
                <w:color w:val="000000"/>
                <w:sz w:val="24"/>
                <w:szCs w:val="24"/>
                <w:lang w:eastAsia="uk-UA"/>
              </w:rPr>
            </w:pPr>
            <w:bookmarkStart w:id="8" w:name="n62"/>
            <w:bookmarkEnd w:id="8"/>
            <w:r w:rsidRPr="000D1281">
              <w:rPr>
                <w:color w:val="000000"/>
                <w:sz w:val="24"/>
                <w:szCs w:val="24"/>
                <w:lang w:eastAsia="uk-UA"/>
              </w:rPr>
              <w:t>3) особам, яким призначено пенсію за вислугу рокі</w:t>
            </w:r>
            <w:r>
              <w:rPr>
                <w:color w:val="000000"/>
                <w:sz w:val="24"/>
                <w:szCs w:val="24"/>
                <w:lang w:eastAsia="uk-UA"/>
              </w:rPr>
              <w:t xml:space="preserve">в відповідно до Закону України </w:t>
            </w:r>
            <w:r w:rsidRPr="00F145C4">
              <w:t>„</w:t>
            </w:r>
            <w:r w:rsidRPr="00F145C4">
              <w:rPr>
                <w:color w:val="000000"/>
                <w:sz w:val="24"/>
                <w:szCs w:val="24"/>
                <w:lang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F145C4">
              <w:t>”</w:t>
            </w:r>
            <w:r w:rsidRPr="000D1281">
              <w:rPr>
                <w:color w:val="000000"/>
                <w:sz w:val="24"/>
                <w:szCs w:val="24"/>
                <w:lang w:eastAsia="uk-UA"/>
              </w:rPr>
              <w:t xml:space="preserve"> і які є особами з інвалідністю I групи внаслід</w:t>
            </w:r>
            <w:r>
              <w:rPr>
                <w:color w:val="000000"/>
                <w:sz w:val="24"/>
                <w:szCs w:val="24"/>
                <w:lang w:eastAsia="uk-UA"/>
              </w:rPr>
              <w:t xml:space="preserve">ок причин, визначених у пункті </w:t>
            </w:r>
            <w:r w:rsidRPr="002D3760">
              <w:rPr>
                <w:sz w:val="24"/>
                <w:szCs w:val="24"/>
              </w:rPr>
              <w:t>„</w:t>
            </w:r>
            <w:r w:rsidRPr="000D1281">
              <w:rPr>
                <w:color w:val="000000"/>
                <w:sz w:val="24"/>
                <w:szCs w:val="24"/>
                <w:lang w:eastAsia="uk-UA"/>
              </w:rPr>
              <w:t>б</w:t>
            </w:r>
            <w:r w:rsidRPr="002D3760">
              <w:rPr>
                <w:sz w:val="24"/>
                <w:szCs w:val="24"/>
              </w:rPr>
              <w:t>”</w:t>
            </w:r>
            <w:r w:rsidRPr="000D1281">
              <w:rPr>
                <w:color w:val="000000"/>
                <w:sz w:val="24"/>
                <w:szCs w:val="24"/>
                <w:lang w:eastAsia="uk-UA"/>
              </w:rPr>
              <w:t xml:space="preserve"> статті 16 зазначеного Закону, або одинокими пенсіонерами і за висновком лікарсько-консультативної комісії (далі - ЛКК) потребують</w:t>
            </w:r>
            <w:r>
              <w:rPr>
                <w:color w:val="000000"/>
                <w:sz w:val="24"/>
                <w:szCs w:val="24"/>
                <w:lang w:eastAsia="uk-UA"/>
              </w:rPr>
              <w:t xml:space="preserve"> постійного стороннього догляду;</w:t>
            </w:r>
          </w:p>
          <w:p w:rsidR="002D3760" w:rsidRPr="00983BF7" w:rsidRDefault="002D3760" w:rsidP="002D3760">
            <w:pPr>
              <w:pStyle w:val="rvps2"/>
              <w:shd w:val="clear" w:color="auto" w:fill="FFFFFF"/>
              <w:spacing w:before="0" w:beforeAutospacing="0" w:after="0" w:afterAutospacing="0"/>
              <w:jc w:val="both"/>
              <w:rPr>
                <w:i/>
                <w:color w:val="FF0000"/>
                <w:shd w:val="clear" w:color="auto" w:fill="FFFFFF"/>
              </w:rPr>
            </w:pPr>
            <w:r w:rsidRPr="00983BF7">
              <w:rPr>
                <w:i/>
                <w:color w:val="000000"/>
                <w:shd w:val="clear" w:color="auto" w:fill="FFFFFF"/>
              </w:rPr>
              <w:t xml:space="preserve">органами соціального захисту населення: </w:t>
            </w:r>
          </w:p>
          <w:p w:rsidR="002D3760" w:rsidRPr="000D1281" w:rsidRDefault="002D3760" w:rsidP="002D3760">
            <w:pPr>
              <w:shd w:val="clear" w:color="auto" w:fill="FFFFFF"/>
              <w:rPr>
                <w:color w:val="000000"/>
                <w:sz w:val="24"/>
                <w:szCs w:val="24"/>
                <w:lang w:eastAsia="uk-UA"/>
              </w:rPr>
            </w:pPr>
            <w:bookmarkStart w:id="9" w:name="n63"/>
            <w:bookmarkEnd w:id="9"/>
            <w:r w:rsidRPr="000D1281">
              <w:rPr>
                <w:color w:val="000000"/>
                <w:sz w:val="24"/>
                <w:szCs w:val="24"/>
                <w:lang w:eastAsia="uk-UA"/>
              </w:rPr>
              <w:t>4)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w:t>
            </w:r>
          </w:p>
          <w:p w:rsidR="002D3760" w:rsidRPr="007163AD" w:rsidRDefault="002D3760" w:rsidP="002D3760">
            <w:pPr>
              <w:shd w:val="clear" w:color="auto" w:fill="FFFFFF"/>
              <w:rPr>
                <w:color w:val="000000"/>
              </w:rPr>
            </w:pPr>
            <w:bookmarkStart w:id="10" w:name="n64"/>
            <w:bookmarkEnd w:id="10"/>
            <w:r w:rsidRPr="000D1281">
              <w:rPr>
                <w:color w:val="000000"/>
                <w:sz w:val="24"/>
                <w:szCs w:val="24"/>
                <w:lang w:eastAsia="uk-UA"/>
              </w:rPr>
              <w:t>5) малозабезпеченим особам з інвалідністю I групи, які одержують пенсію за віком або за вислугу років чи по інвалідності (крім осіб з інвалідністю, зазначен</w:t>
            </w:r>
            <w:r>
              <w:rPr>
                <w:color w:val="000000"/>
                <w:sz w:val="24"/>
                <w:szCs w:val="24"/>
                <w:lang w:eastAsia="uk-UA"/>
              </w:rPr>
              <w:t>их у пунктах 1-3)</w:t>
            </w:r>
          </w:p>
        </w:tc>
      </w:tr>
      <w:tr w:rsidR="002D376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2D3760" w:rsidRPr="007C481E" w:rsidRDefault="002D3760" w:rsidP="002D3760">
            <w:pPr>
              <w:jc w:val="center"/>
              <w:rPr>
                <w:sz w:val="24"/>
                <w:szCs w:val="24"/>
                <w:lang w:val="ru-RU" w:eastAsia="uk-UA"/>
              </w:rPr>
            </w:pPr>
            <w:r w:rsidRPr="007C481E">
              <w:rPr>
                <w:sz w:val="24"/>
                <w:szCs w:val="24"/>
                <w:lang w:val="ru-RU"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F94EC9" w:rsidRDefault="002D3760" w:rsidP="002D3760">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2D3760" w:rsidRPr="001219C2" w:rsidRDefault="002D3760" w:rsidP="002D3760">
            <w:pPr>
              <w:pStyle w:val="a3"/>
              <w:shd w:val="clear" w:color="auto" w:fill="FFFFFF"/>
              <w:ind w:left="23"/>
              <w:rPr>
                <w:color w:val="000000"/>
                <w:sz w:val="24"/>
                <w:szCs w:val="24"/>
                <w:lang w:eastAsia="uk-UA"/>
              </w:rPr>
            </w:pPr>
            <w:bookmarkStart w:id="11" w:name="n506"/>
            <w:bookmarkEnd w:id="11"/>
            <w:r>
              <w:rPr>
                <w:color w:val="000000"/>
                <w:sz w:val="24"/>
                <w:szCs w:val="24"/>
                <w:lang w:eastAsia="uk-UA"/>
              </w:rPr>
              <w:t>Д</w:t>
            </w:r>
            <w:r w:rsidRPr="009718FC">
              <w:rPr>
                <w:color w:val="000000"/>
                <w:sz w:val="24"/>
                <w:szCs w:val="24"/>
                <w:lang w:eastAsia="uk-UA"/>
              </w:rPr>
              <w:t xml:space="preserve">о </w:t>
            </w:r>
            <w:r w:rsidRPr="00983BF7">
              <w:rPr>
                <w:i/>
                <w:color w:val="000000"/>
                <w:sz w:val="24"/>
                <w:szCs w:val="24"/>
                <w:lang w:eastAsia="uk-UA"/>
              </w:rPr>
              <w:t>органу Пенсійного фонду України</w:t>
            </w:r>
            <w:r>
              <w:rPr>
                <w:color w:val="000000"/>
                <w:sz w:val="24"/>
                <w:szCs w:val="24"/>
                <w:lang w:eastAsia="uk-UA"/>
              </w:rPr>
              <w:t xml:space="preserve"> </w:t>
            </w:r>
            <w:r w:rsidRPr="009718FC">
              <w:rPr>
                <w:color w:val="000000"/>
                <w:sz w:val="24"/>
                <w:szCs w:val="24"/>
                <w:shd w:val="clear" w:color="auto" w:fill="FFFFFF"/>
              </w:rPr>
              <w:t>подаються</w:t>
            </w:r>
            <w:r w:rsidRPr="009718FC">
              <w:rPr>
                <w:color w:val="000000"/>
                <w:sz w:val="24"/>
                <w:szCs w:val="24"/>
                <w:lang w:eastAsia="uk-UA"/>
              </w:rPr>
              <w:t xml:space="preserve"> </w:t>
            </w:r>
            <w:r w:rsidRPr="001219C2">
              <w:rPr>
                <w:color w:val="000000"/>
                <w:sz w:val="24"/>
                <w:szCs w:val="24"/>
                <w:lang w:eastAsia="uk-UA"/>
              </w:rPr>
              <w:t>документи:</w:t>
            </w:r>
          </w:p>
          <w:p w:rsidR="002D3760" w:rsidRPr="00983BF7" w:rsidRDefault="002D3760" w:rsidP="002D3760">
            <w:pPr>
              <w:shd w:val="clear" w:color="auto" w:fill="FFFFFF"/>
              <w:ind w:left="23"/>
              <w:rPr>
                <w:color w:val="000000"/>
                <w:sz w:val="24"/>
                <w:szCs w:val="24"/>
                <w:lang w:eastAsia="uk-UA"/>
              </w:rPr>
            </w:pPr>
            <w:r>
              <w:rPr>
                <w:color w:val="000000"/>
                <w:sz w:val="24"/>
                <w:szCs w:val="24"/>
              </w:rPr>
              <w:t>з</w:t>
            </w:r>
            <w:r w:rsidRPr="002D3760">
              <w:rPr>
                <w:color w:val="000000"/>
                <w:sz w:val="24"/>
                <w:szCs w:val="24"/>
              </w:rPr>
              <w:t>аява про призначення усіх видів соціальної допомоги, компенсацій та пільг, затверджена наказом Міністерства соціальної політики України від 21.04.2015 № 441</w:t>
            </w:r>
            <w:r w:rsidRPr="00983BF7">
              <w:rPr>
                <w:sz w:val="24"/>
                <w:szCs w:val="24"/>
                <w:lang w:eastAsia="ru-RU"/>
              </w:rPr>
              <w:t>;</w:t>
            </w:r>
          </w:p>
          <w:p w:rsidR="002D3760" w:rsidRDefault="002D3760" w:rsidP="002D3760">
            <w:pPr>
              <w:pStyle w:val="a3"/>
              <w:shd w:val="clear" w:color="auto" w:fill="FFFFFF"/>
              <w:ind w:left="23"/>
              <w:rPr>
                <w:color w:val="000000"/>
                <w:sz w:val="24"/>
                <w:szCs w:val="24"/>
                <w:lang w:eastAsia="uk-UA"/>
              </w:rPr>
            </w:pPr>
            <w:r w:rsidRPr="009718FC">
              <w:rPr>
                <w:color w:val="000000"/>
                <w:sz w:val="24"/>
                <w:szCs w:val="24"/>
              </w:rPr>
              <w:t xml:space="preserve">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w:t>
            </w:r>
            <w:r w:rsidRPr="009718FC">
              <w:rPr>
                <w:color w:val="000000"/>
                <w:sz w:val="24"/>
                <w:szCs w:val="24"/>
              </w:rPr>
              <w:lastRenderedPageBreak/>
              <w:t>місяцю звернення за призначенням допомоги, за формою, затвердженою наказом</w:t>
            </w:r>
            <w:r w:rsidRPr="001219C2">
              <w:rPr>
                <w:color w:val="000000"/>
              </w:rPr>
              <w:t xml:space="preserve"> </w:t>
            </w:r>
            <w:r w:rsidRPr="001219C2">
              <w:rPr>
                <w:color w:val="000000"/>
                <w:sz w:val="24"/>
                <w:szCs w:val="24"/>
              </w:rPr>
              <w:t xml:space="preserve">Міністерства праці та соціальної політики України від </w:t>
            </w:r>
            <w:r w:rsidRPr="001219C2">
              <w:rPr>
                <w:color w:val="000000"/>
                <w:sz w:val="24"/>
                <w:szCs w:val="24"/>
                <w:lang w:val="ru-RU"/>
              </w:rPr>
              <w:t>22.07.2003  №  204</w:t>
            </w:r>
            <w:r w:rsidRPr="009718FC">
              <w:rPr>
                <w:color w:val="000000"/>
                <w:sz w:val="24"/>
                <w:szCs w:val="24"/>
              </w:rPr>
              <w:t xml:space="preserve"> (у разі потреби);</w:t>
            </w:r>
          </w:p>
          <w:p w:rsidR="002D3760" w:rsidRDefault="002D3760" w:rsidP="002D3760">
            <w:pPr>
              <w:pStyle w:val="a3"/>
              <w:shd w:val="clear" w:color="auto" w:fill="FFFFFF"/>
              <w:ind w:left="23"/>
              <w:rPr>
                <w:color w:val="000000"/>
                <w:sz w:val="24"/>
                <w:szCs w:val="24"/>
                <w:lang w:eastAsia="uk-UA"/>
              </w:rPr>
            </w:pPr>
            <w:r w:rsidRPr="009718FC">
              <w:rPr>
                <w:color w:val="000000"/>
                <w:sz w:val="24"/>
                <w:szCs w:val="24"/>
              </w:rPr>
              <w:t>копія рішення суду про визнання особи недієздатною (для недієздатної особи);</w:t>
            </w:r>
          </w:p>
          <w:p w:rsidR="002D3760" w:rsidRDefault="002D3760" w:rsidP="002D3760">
            <w:pPr>
              <w:pStyle w:val="a3"/>
              <w:shd w:val="clear" w:color="auto" w:fill="FFFFFF"/>
              <w:ind w:left="23"/>
              <w:rPr>
                <w:color w:val="000000"/>
                <w:sz w:val="24"/>
                <w:szCs w:val="24"/>
                <w:lang w:eastAsia="uk-UA"/>
              </w:rPr>
            </w:pPr>
            <w:r w:rsidRPr="009718FC">
              <w:rPr>
                <w:color w:val="000000"/>
                <w:sz w:val="24"/>
                <w:szCs w:val="24"/>
              </w:rPr>
              <w:t>копія рішення про призначення опікуна (для недієздатної особи, якій призначено опікуна);</w:t>
            </w:r>
          </w:p>
          <w:p w:rsidR="002D3760" w:rsidRPr="00946CCA" w:rsidRDefault="002D3760" w:rsidP="002D3760">
            <w:pPr>
              <w:pStyle w:val="a3"/>
              <w:shd w:val="clear" w:color="auto" w:fill="FFFFFF"/>
              <w:ind w:left="23"/>
              <w:rPr>
                <w:color w:val="000000"/>
                <w:sz w:val="24"/>
                <w:szCs w:val="24"/>
                <w:lang w:eastAsia="uk-UA"/>
              </w:rPr>
            </w:pPr>
            <w:r w:rsidRPr="009718FC">
              <w:rPr>
                <w:color w:val="000000"/>
                <w:sz w:val="24"/>
                <w:szCs w:val="24"/>
                <w:shd w:val="clear" w:color="auto" w:fill="FFFFFF"/>
              </w:rPr>
              <w:t>висновок ЛКК (для осіб, які потребують постійного стороннього догляду)</w:t>
            </w:r>
            <w:r>
              <w:rPr>
                <w:color w:val="000000"/>
                <w:sz w:val="24"/>
                <w:szCs w:val="24"/>
                <w:shd w:val="clear" w:color="auto" w:fill="FFFFFF"/>
              </w:rPr>
              <w:t>;</w:t>
            </w:r>
          </w:p>
          <w:p w:rsidR="002D3760" w:rsidRPr="001219C2" w:rsidRDefault="002D3760" w:rsidP="002D3760">
            <w:pPr>
              <w:pStyle w:val="a3"/>
              <w:shd w:val="clear" w:color="auto" w:fill="FFFFFF"/>
              <w:ind w:left="23"/>
              <w:rPr>
                <w:color w:val="000000"/>
                <w:sz w:val="24"/>
                <w:szCs w:val="24"/>
                <w:lang w:eastAsia="uk-UA"/>
              </w:rPr>
            </w:pPr>
            <w:r w:rsidRPr="00E828FD">
              <w:rPr>
                <w:color w:val="000000"/>
                <w:sz w:val="24"/>
                <w:szCs w:val="24"/>
                <w:lang w:eastAsia="uk-UA"/>
              </w:rPr>
              <w:t>документи, що підтверджують участь у бойових діях у період Великої Вітчизняної війни 1941-1945 років та</w:t>
            </w:r>
            <w:r>
              <w:rPr>
                <w:color w:val="000000"/>
                <w:sz w:val="24"/>
                <w:szCs w:val="24"/>
                <w:lang w:eastAsia="uk-UA"/>
              </w:rPr>
              <w:t xml:space="preserve"> </w:t>
            </w:r>
            <w:r w:rsidRPr="00E828FD">
              <w:rPr>
                <w:color w:val="000000"/>
                <w:sz w:val="24"/>
                <w:szCs w:val="24"/>
                <w:lang w:eastAsia="uk-UA"/>
              </w:rPr>
              <w:t>/</w:t>
            </w:r>
            <w:r>
              <w:rPr>
                <w:color w:val="000000"/>
                <w:sz w:val="24"/>
                <w:szCs w:val="24"/>
                <w:lang w:eastAsia="uk-UA"/>
              </w:rPr>
              <w:t xml:space="preserve"> </w:t>
            </w:r>
            <w:r w:rsidRPr="00E828FD">
              <w:rPr>
                <w:color w:val="000000"/>
                <w:sz w:val="24"/>
                <w:szCs w:val="24"/>
                <w:lang w:eastAsia="uk-UA"/>
              </w:rPr>
              <w:t>або війни 1945 року з імперіалістичною Японією</w:t>
            </w:r>
            <w:r>
              <w:rPr>
                <w:color w:val="000000"/>
                <w:sz w:val="24"/>
                <w:szCs w:val="24"/>
                <w:shd w:val="clear" w:color="auto" w:fill="FFFFFF"/>
              </w:rPr>
              <w:t xml:space="preserve"> для </w:t>
            </w:r>
            <w:r w:rsidRPr="001219C2">
              <w:rPr>
                <w:color w:val="000000"/>
                <w:sz w:val="24"/>
                <w:szCs w:val="24"/>
                <w:shd w:val="clear" w:color="auto" w:fill="FFFFFF"/>
              </w:rPr>
              <w:t>о</w:t>
            </w:r>
            <w:r>
              <w:rPr>
                <w:color w:val="000000"/>
                <w:sz w:val="24"/>
                <w:szCs w:val="24"/>
                <w:lang w:eastAsia="uk-UA"/>
              </w:rPr>
              <w:t>сіб</w:t>
            </w:r>
            <w:r w:rsidRPr="001219C2">
              <w:rPr>
                <w:color w:val="000000"/>
                <w:sz w:val="24"/>
                <w:szCs w:val="24"/>
                <w:lang w:eastAsia="uk-UA"/>
              </w:rPr>
              <w:t>, які належать до осіб з інвалідністю внаслідок війни відповідно до статті 7 </w:t>
            </w:r>
            <w:r w:rsidRPr="001219C2">
              <w:rPr>
                <w:sz w:val="24"/>
                <w:szCs w:val="24"/>
                <w:lang w:eastAsia="uk-UA"/>
              </w:rPr>
              <w:t xml:space="preserve">Закону України </w:t>
            </w:r>
            <w:r w:rsidRPr="002D3760">
              <w:rPr>
                <w:sz w:val="24"/>
                <w:szCs w:val="24"/>
              </w:rPr>
              <w:t>„</w:t>
            </w:r>
            <w:r w:rsidRPr="001219C2">
              <w:rPr>
                <w:sz w:val="24"/>
                <w:szCs w:val="24"/>
                <w:lang w:eastAsia="uk-UA"/>
              </w:rPr>
              <w:t>Про статус ветеранів війни, гарантії їх соціального захисту</w:t>
            </w:r>
            <w:r w:rsidRPr="002D3760">
              <w:rPr>
                <w:sz w:val="24"/>
                <w:szCs w:val="24"/>
              </w:rPr>
              <w:t>”</w:t>
            </w:r>
            <w:r w:rsidRPr="001219C2">
              <w:rPr>
                <w:color w:val="000000"/>
                <w:sz w:val="24"/>
                <w:szCs w:val="24"/>
                <w:lang w:eastAsia="uk-UA"/>
              </w:rPr>
              <w:t> та одержують пенсію за віком, по інвалідності або за вислугу років: I групи</w:t>
            </w:r>
            <w:r>
              <w:rPr>
                <w:color w:val="000000"/>
                <w:sz w:val="24"/>
                <w:szCs w:val="24"/>
                <w:lang w:eastAsia="uk-UA"/>
              </w:rPr>
              <w:t>,</w:t>
            </w:r>
            <w:r w:rsidRPr="001219C2">
              <w:rPr>
                <w:color w:val="000000"/>
                <w:sz w:val="24"/>
                <w:szCs w:val="24"/>
                <w:lang w:eastAsia="uk-UA"/>
              </w:rPr>
              <w:t xml:space="preserve"> II і III групи, які є одинокими і за висновком лікарсько-консультативної комісії потребують постійного стороннього догляду, які брали безпосередню участь у бойових діях у період Великої Вітчизняної війни </w:t>
            </w:r>
            <w:r>
              <w:rPr>
                <w:color w:val="000000"/>
                <w:sz w:val="24"/>
                <w:szCs w:val="24"/>
                <w:lang w:eastAsia="uk-UA"/>
              </w:rPr>
              <w:t xml:space="preserve">        </w:t>
            </w:r>
            <w:r w:rsidRPr="001219C2">
              <w:rPr>
                <w:color w:val="000000"/>
                <w:sz w:val="24"/>
                <w:szCs w:val="24"/>
                <w:lang w:eastAsia="uk-UA"/>
              </w:rPr>
              <w:t>1941-1945 років та війни 1945 року з імперіалістичною Японією.</w:t>
            </w:r>
          </w:p>
          <w:p w:rsidR="002D3760" w:rsidRDefault="002D3760" w:rsidP="002D3760">
            <w:pPr>
              <w:pStyle w:val="a3"/>
              <w:shd w:val="clear" w:color="auto" w:fill="FFFFFF"/>
              <w:ind w:left="23"/>
              <w:rPr>
                <w:color w:val="000000"/>
                <w:sz w:val="24"/>
                <w:szCs w:val="24"/>
                <w:lang w:eastAsia="uk-UA"/>
              </w:rPr>
            </w:pPr>
            <w:r w:rsidRPr="00C948C8">
              <w:rPr>
                <w:color w:val="000000"/>
                <w:sz w:val="24"/>
                <w:szCs w:val="24"/>
                <w:lang w:eastAsia="uk-UA"/>
              </w:rPr>
              <w:t xml:space="preserve">До </w:t>
            </w:r>
            <w:r w:rsidRPr="00A0215C">
              <w:rPr>
                <w:i/>
                <w:color w:val="000000"/>
                <w:sz w:val="24"/>
                <w:szCs w:val="24"/>
                <w:lang w:eastAsia="uk-UA"/>
              </w:rPr>
              <w:t>органу</w:t>
            </w:r>
            <w:r w:rsidRPr="00A0215C">
              <w:rPr>
                <w:i/>
                <w:color w:val="000000"/>
                <w:sz w:val="24"/>
                <w:szCs w:val="24"/>
                <w:shd w:val="clear" w:color="auto" w:fill="FFFFFF"/>
              </w:rPr>
              <w:t xml:space="preserve"> соціального захисту населення</w:t>
            </w:r>
            <w:r>
              <w:rPr>
                <w:color w:val="000000"/>
                <w:sz w:val="24"/>
                <w:szCs w:val="24"/>
                <w:shd w:val="clear" w:color="auto" w:fill="FFFFFF"/>
              </w:rPr>
              <w:t xml:space="preserve"> </w:t>
            </w:r>
            <w:r w:rsidRPr="00C948C8">
              <w:rPr>
                <w:color w:val="000000"/>
                <w:sz w:val="24"/>
                <w:szCs w:val="24"/>
                <w:shd w:val="clear" w:color="auto" w:fill="FFFFFF"/>
              </w:rPr>
              <w:t>подаються</w:t>
            </w:r>
            <w:r w:rsidRPr="00C948C8">
              <w:rPr>
                <w:color w:val="000000"/>
                <w:sz w:val="24"/>
                <w:szCs w:val="24"/>
                <w:lang w:eastAsia="uk-UA"/>
              </w:rPr>
              <w:t xml:space="preserve"> </w:t>
            </w:r>
            <w:r w:rsidRPr="00FE5097">
              <w:rPr>
                <w:color w:val="000000"/>
                <w:sz w:val="24"/>
                <w:szCs w:val="24"/>
                <w:lang w:eastAsia="uk-UA"/>
              </w:rPr>
              <w:t>документи:</w:t>
            </w:r>
          </w:p>
          <w:p w:rsidR="002D3760" w:rsidRDefault="002D3760" w:rsidP="002D3760">
            <w:pPr>
              <w:pStyle w:val="rvps2"/>
              <w:shd w:val="clear" w:color="auto" w:fill="FFFFFF"/>
              <w:spacing w:before="0" w:beforeAutospacing="0" w:after="0" w:afterAutospacing="0"/>
              <w:ind w:left="23"/>
              <w:jc w:val="both"/>
              <w:rPr>
                <w:color w:val="000000"/>
              </w:rPr>
            </w:pPr>
            <w:r w:rsidRPr="002D3760">
              <w:rPr>
                <w:color w:val="000000"/>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3D4352">
              <w:rPr>
                <w:lang w:eastAsia="ru-RU"/>
              </w:rPr>
              <w:t xml:space="preserve">(при  пред’явленні паспорта </w:t>
            </w:r>
            <w:r>
              <w:rPr>
                <w:color w:val="000000"/>
              </w:rPr>
              <w:t>громадянина України;</w:t>
            </w:r>
            <w:r w:rsidRPr="003D4352">
              <w:rPr>
                <w:color w:val="000000"/>
              </w:rPr>
              <w:t xml:space="preserve"> трудової книжки та довідки про присвоєння реєстраційного номера облікової картки платника податків</w:t>
            </w:r>
            <w:r>
              <w:rPr>
                <w:color w:val="000000"/>
              </w:rPr>
              <w:t>,</w:t>
            </w:r>
            <w:r w:rsidRPr="003D4352">
              <w:rPr>
                <w:color w:val="000000"/>
              </w:rPr>
              <w:t xml:space="preserve">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2D3760" w:rsidRDefault="002D3760" w:rsidP="002D3760">
            <w:pPr>
              <w:pStyle w:val="rvps2"/>
              <w:shd w:val="clear" w:color="auto" w:fill="FFFFFF"/>
              <w:spacing w:before="0" w:beforeAutospacing="0" w:after="0" w:afterAutospacing="0"/>
              <w:ind w:left="23"/>
              <w:jc w:val="both"/>
              <w:rPr>
                <w:color w:val="000000"/>
              </w:rPr>
            </w:pPr>
            <w:r w:rsidRPr="00D4141E">
              <w:rPr>
                <w:color w:val="000000"/>
              </w:rPr>
              <w:t>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за формою, зат</w:t>
            </w:r>
            <w:r>
              <w:rPr>
                <w:color w:val="000000"/>
              </w:rPr>
              <w:t>вердженою наказом</w:t>
            </w:r>
            <w:r w:rsidRPr="00D4141E">
              <w:rPr>
                <w:color w:val="000000"/>
              </w:rPr>
              <w:t xml:space="preserve"> </w:t>
            </w:r>
            <w:r w:rsidRPr="001219C2">
              <w:rPr>
                <w:color w:val="000000"/>
              </w:rPr>
              <w:t xml:space="preserve">Міністерства праці та соціальної політики України від </w:t>
            </w:r>
            <w:r w:rsidRPr="001219C2">
              <w:rPr>
                <w:color w:val="000000"/>
                <w:lang w:val="ru-RU"/>
              </w:rPr>
              <w:t>22.07.2003  №  204</w:t>
            </w:r>
            <w:r w:rsidRPr="009718FC">
              <w:rPr>
                <w:color w:val="000000"/>
              </w:rPr>
              <w:t xml:space="preserve"> </w:t>
            </w:r>
            <w:r w:rsidRPr="00D4141E">
              <w:rPr>
                <w:color w:val="000000"/>
              </w:rPr>
              <w:t>(у разі потреби);</w:t>
            </w:r>
          </w:p>
          <w:p w:rsidR="002D3760" w:rsidRDefault="002D3760" w:rsidP="002D3760">
            <w:pPr>
              <w:pStyle w:val="rvps2"/>
              <w:shd w:val="clear" w:color="auto" w:fill="FFFFFF"/>
              <w:spacing w:before="0" w:beforeAutospacing="0" w:after="0" w:afterAutospacing="0"/>
              <w:ind w:left="23"/>
              <w:jc w:val="both"/>
              <w:rPr>
                <w:color w:val="000000"/>
              </w:rPr>
            </w:pPr>
            <w:r w:rsidRPr="00D4141E">
              <w:rPr>
                <w:color w:val="000000"/>
              </w:rPr>
              <w:t>копія рішення суду про визнання особи недієздатною (для недієздатної особи);</w:t>
            </w:r>
          </w:p>
          <w:p w:rsidR="002D3760" w:rsidRDefault="002D3760" w:rsidP="002D3760">
            <w:pPr>
              <w:pStyle w:val="rvps2"/>
              <w:shd w:val="clear" w:color="auto" w:fill="FFFFFF"/>
              <w:spacing w:before="0" w:beforeAutospacing="0" w:after="0" w:afterAutospacing="0"/>
              <w:ind w:left="23"/>
              <w:jc w:val="both"/>
              <w:rPr>
                <w:color w:val="000000"/>
              </w:rPr>
            </w:pPr>
            <w:r w:rsidRPr="00D4141E">
              <w:rPr>
                <w:color w:val="000000"/>
              </w:rPr>
              <w:t>копія рішення про призначення опікуна (для недієздатної особи, якій призначено опікуна);</w:t>
            </w:r>
          </w:p>
          <w:p w:rsidR="002D3760" w:rsidRPr="00D4141E" w:rsidRDefault="002D3760" w:rsidP="002D3760">
            <w:pPr>
              <w:pStyle w:val="rvps2"/>
              <w:shd w:val="clear" w:color="auto" w:fill="FFFFFF"/>
              <w:spacing w:before="0" w:beforeAutospacing="0" w:after="0" w:afterAutospacing="0"/>
              <w:ind w:left="23"/>
              <w:jc w:val="both"/>
              <w:rPr>
                <w:color w:val="000000"/>
              </w:rPr>
            </w:pPr>
            <w:r>
              <w:rPr>
                <w:color w:val="000000"/>
                <w:shd w:val="clear" w:color="auto" w:fill="FFFFFF"/>
              </w:rPr>
              <w:t>висновок ЛКК (для осіб, які потребують постійного стороннього догляду)</w:t>
            </w:r>
            <w:bookmarkStart w:id="12" w:name="n254"/>
            <w:bookmarkStart w:id="13" w:name="n256"/>
            <w:bookmarkStart w:id="14" w:name="n257"/>
            <w:bookmarkEnd w:id="12"/>
            <w:bookmarkEnd w:id="13"/>
            <w:bookmarkEnd w:id="14"/>
          </w:p>
        </w:tc>
      </w:tr>
      <w:tr w:rsidR="002D376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2D3760" w:rsidRPr="005125F2" w:rsidRDefault="002D3760" w:rsidP="002D3760">
            <w:pPr>
              <w:jc w:val="center"/>
              <w:rPr>
                <w:sz w:val="24"/>
                <w:szCs w:val="24"/>
                <w:lang w:val="en-US" w:eastAsia="uk-UA"/>
              </w:rPr>
            </w:pPr>
            <w:r>
              <w:rPr>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2B6C94" w:rsidRDefault="002D3760" w:rsidP="002D3760">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2D3760" w:rsidRDefault="002D3760" w:rsidP="002D3760">
            <w:pPr>
              <w:pStyle w:val="rvps2"/>
              <w:shd w:val="clear" w:color="auto" w:fill="FFFFFF"/>
              <w:spacing w:before="0" w:beforeAutospacing="0" w:after="0" w:afterAutospacing="0"/>
              <w:ind w:left="20"/>
              <w:jc w:val="both"/>
              <w:rPr>
                <w:color w:val="000000"/>
                <w:shd w:val="clear" w:color="auto" w:fill="FFFFFF"/>
              </w:rPr>
            </w:pPr>
            <w:r w:rsidRPr="00ED05DD">
              <w:rPr>
                <w:color w:val="000000"/>
                <w:shd w:val="clear" w:color="auto" w:fill="FFFFFF"/>
                <w:lang w:eastAsia="en-US"/>
              </w:rPr>
              <w:t>Заява про призначення допомоги на догляд подається особою до відповідного органу за місцем проживання.</w:t>
            </w:r>
            <w:r>
              <w:rPr>
                <w:color w:val="000000"/>
                <w:shd w:val="clear" w:color="auto" w:fill="FFFFFF"/>
                <w:lang w:eastAsia="en-US"/>
              </w:rPr>
              <w:t xml:space="preserve"> </w:t>
            </w:r>
            <w:r>
              <w:rPr>
                <w:color w:val="000000"/>
                <w:shd w:val="clear" w:color="auto" w:fill="FFFFFF"/>
              </w:rPr>
              <w:t xml:space="preserve">Заява про призначення допомоги на догляд особі, яку визнано недієздатною, подається опікуном чи піклувальником за місцем їх проживання. </w:t>
            </w:r>
          </w:p>
          <w:p w:rsidR="002D3760" w:rsidRPr="00E627DD" w:rsidRDefault="002D3760" w:rsidP="002D3760">
            <w:pPr>
              <w:pStyle w:val="rvps2"/>
              <w:shd w:val="clear" w:color="auto" w:fill="FFFFFF"/>
              <w:spacing w:before="0" w:beforeAutospacing="0" w:after="0" w:afterAutospacing="0"/>
              <w:ind w:left="20"/>
              <w:jc w:val="both"/>
              <w:rPr>
                <w:color w:val="000000"/>
              </w:rPr>
            </w:pPr>
            <w:r>
              <w:rPr>
                <w:color w:val="000000"/>
              </w:rPr>
              <w:lastRenderedPageBreak/>
              <w:t>Заяву про призначення допомоги на догляд з усіма необхідними документами може бути надіслано поштою</w:t>
            </w:r>
          </w:p>
        </w:tc>
      </w:tr>
      <w:tr w:rsidR="002D376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2D3760" w:rsidRPr="005125F2" w:rsidRDefault="002D3760" w:rsidP="002D3760">
            <w:pPr>
              <w:jc w:val="center"/>
              <w:rPr>
                <w:sz w:val="24"/>
                <w:szCs w:val="24"/>
                <w:lang w:val="en-US" w:eastAsia="uk-UA"/>
              </w:rPr>
            </w:pPr>
            <w:r>
              <w:rPr>
                <w:sz w:val="24"/>
                <w:szCs w:val="24"/>
                <w:lang w:eastAsia="uk-UA"/>
              </w:rPr>
              <w:lastRenderedPageBreak/>
              <w:t>1</w:t>
            </w:r>
            <w:r>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1038DC" w:rsidRDefault="002D3760" w:rsidP="002D3760">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2D3760" w:rsidRDefault="002D3760" w:rsidP="002D3760">
            <w:pPr>
              <w:ind w:firstLine="12"/>
              <w:rPr>
                <w:sz w:val="24"/>
                <w:szCs w:val="24"/>
                <w:lang w:eastAsia="uk-UA"/>
              </w:rPr>
            </w:pPr>
            <w:r w:rsidRPr="0029223E">
              <w:rPr>
                <w:sz w:val="24"/>
                <w:szCs w:val="24"/>
                <w:lang w:eastAsia="uk-UA"/>
              </w:rPr>
              <w:t xml:space="preserve">Адміністративна послуга надається </w:t>
            </w:r>
            <w:r w:rsidRPr="009B55B6">
              <w:rPr>
                <w:sz w:val="24"/>
                <w:szCs w:val="24"/>
                <w:lang w:eastAsia="ru-RU"/>
              </w:rPr>
              <w:t>безоплатно</w:t>
            </w:r>
          </w:p>
          <w:p w:rsidR="002D3760" w:rsidRPr="00F94EC9" w:rsidRDefault="002D3760" w:rsidP="002D3760">
            <w:pPr>
              <w:ind w:firstLine="217"/>
              <w:rPr>
                <w:sz w:val="24"/>
                <w:szCs w:val="24"/>
                <w:lang w:eastAsia="uk-UA"/>
              </w:rPr>
            </w:pPr>
          </w:p>
        </w:tc>
      </w:tr>
      <w:tr w:rsidR="002D3760" w:rsidRPr="00F94EC9" w:rsidTr="00343EA4">
        <w:trPr>
          <w:trHeight w:val="785"/>
        </w:trPr>
        <w:tc>
          <w:tcPr>
            <w:tcW w:w="210" w:type="pct"/>
            <w:tcBorders>
              <w:top w:val="outset" w:sz="6" w:space="0" w:color="000000"/>
              <w:left w:val="outset" w:sz="6" w:space="0" w:color="000000"/>
              <w:bottom w:val="outset" w:sz="6" w:space="0" w:color="000000"/>
              <w:right w:val="outset" w:sz="6" w:space="0" w:color="000000"/>
            </w:tcBorders>
            <w:hideMark/>
          </w:tcPr>
          <w:p w:rsidR="002D3760" w:rsidRPr="005125F2" w:rsidRDefault="002D3760" w:rsidP="002D3760">
            <w:pPr>
              <w:jc w:val="center"/>
              <w:rPr>
                <w:sz w:val="24"/>
                <w:szCs w:val="24"/>
                <w:lang w:val="en-US" w:eastAsia="uk-UA"/>
              </w:rPr>
            </w:pPr>
            <w:r>
              <w:rPr>
                <w:sz w:val="24"/>
                <w:szCs w:val="24"/>
                <w:lang w:eastAsia="uk-UA"/>
              </w:rPr>
              <w:t>1</w:t>
            </w:r>
            <w:r>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1038DC" w:rsidRDefault="002D3760" w:rsidP="002D3760">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2D3760" w:rsidRPr="00DC4F8F" w:rsidRDefault="002D3760" w:rsidP="002D3760">
            <w:pPr>
              <w:pStyle w:val="rvps2"/>
              <w:shd w:val="clear" w:color="auto" w:fill="FFFFFF"/>
              <w:spacing w:before="0" w:beforeAutospacing="0" w:after="0" w:afterAutospacing="0"/>
              <w:ind w:firstLine="23"/>
              <w:jc w:val="both"/>
              <w:rPr>
                <w:color w:val="000000"/>
              </w:rPr>
            </w:pPr>
            <w:r>
              <w:rPr>
                <w:color w:val="000000"/>
                <w:shd w:val="clear" w:color="auto" w:fill="FFFFFF"/>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2D3760" w:rsidRPr="00F94EC9" w:rsidTr="00F406AE">
        <w:tc>
          <w:tcPr>
            <w:tcW w:w="210" w:type="pct"/>
            <w:tcBorders>
              <w:top w:val="outset" w:sz="6" w:space="0" w:color="000000"/>
              <w:left w:val="outset" w:sz="6" w:space="0" w:color="000000"/>
              <w:bottom w:val="outset" w:sz="6" w:space="0" w:color="000000"/>
              <w:right w:val="outset" w:sz="6" w:space="0" w:color="000000"/>
            </w:tcBorders>
          </w:tcPr>
          <w:p w:rsidR="002D3760" w:rsidRPr="005125F2" w:rsidRDefault="002D3760" w:rsidP="002D3760">
            <w:pPr>
              <w:jc w:val="center"/>
              <w:rPr>
                <w:sz w:val="24"/>
                <w:szCs w:val="24"/>
                <w:lang w:val="en-US" w:eastAsia="uk-UA"/>
              </w:rPr>
            </w:pPr>
            <w:r w:rsidRPr="00F94EC9">
              <w:rPr>
                <w:sz w:val="24"/>
                <w:szCs w:val="24"/>
                <w:lang w:eastAsia="uk-UA"/>
              </w:rPr>
              <w:t>1</w:t>
            </w:r>
            <w:r>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2D3760" w:rsidRPr="00E87995" w:rsidRDefault="002D3760" w:rsidP="002D3760">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2D3760" w:rsidRPr="00C127A9" w:rsidRDefault="002D3760" w:rsidP="002D3760">
            <w:pPr>
              <w:pStyle w:val="HTML"/>
              <w:jc w:val="both"/>
              <w:rPr>
                <w:rFonts w:ascii="Times New Roman" w:hAnsi="Times New Roman" w:cs="Times New Roman"/>
                <w:lang w:val="uk-UA"/>
              </w:rPr>
            </w:pPr>
            <w:bookmarkStart w:id="15" w:name="o371"/>
            <w:bookmarkStart w:id="16" w:name="o625"/>
            <w:bookmarkStart w:id="17" w:name="o545"/>
            <w:bookmarkEnd w:id="15"/>
            <w:bookmarkEnd w:id="16"/>
            <w:bookmarkEnd w:id="17"/>
            <w:r>
              <w:rPr>
                <w:rFonts w:ascii="Times New Roman" w:hAnsi="Times New Roman" w:cs="Times New Roman"/>
                <w:lang w:val="uk-UA"/>
              </w:rPr>
              <w:t>П</w:t>
            </w:r>
            <w:r w:rsidRPr="00C127A9">
              <w:rPr>
                <w:rFonts w:ascii="Times New Roman" w:hAnsi="Times New Roman" w:cs="Times New Roman"/>
                <w:lang w:val="uk-UA"/>
              </w:rPr>
              <w:t>одано не усі необхідні документи для призначення допомоги;</w:t>
            </w:r>
          </w:p>
          <w:p w:rsidR="002D3760" w:rsidRPr="00C127A9" w:rsidRDefault="002D3760" w:rsidP="002D3760">
            <w:pPr>
              <w:pStyle w:val="HTML"/>
              <w:jc w:val="both"/>
              <w:rPr>
                <w:rFonts w:ascii="Times New Roman" w:hAnsi="Times New Roman" w:cs="Times New Roman"/>
                <w:lang w:val="uk-UA"/>
              </w:rPr>
            </w:pPr>
            <w:r w:rsidRPr="00C127A9">
              <w:rPr>
                <w:rFonts w:ascii="Times New Roman" w:hAnsi="Times New Roman" w:cs="Times New Roman"/>
                <w:lang w:val="uk-UA"/>
              </w:rPr>
              <w:t>особа не має права на призначення допомоги</w:t>
            </w:r>
            <w:bookmarkStart w:id="18" w:name="o126"/>
            <w:bookmarkEnd w:id="18"/>
            <w:r w:rsidRPr="00C127A9">
              <w:rPr>
                <w:rFonts w:ascii="Times New Roman" w:hAnsi="Times New Roman" w:cs="Times New Roman"/>
                <w:lang w:val="uk-UA"/>
              </w:rPr>
              <w:t>;</w:t>
            </w:r>
          </w:p>
          <w:p w:rsidR="002D3760" w:rsidRPr="005D3975" w:rsidRDefault="002D3760" w:rsidP="002D3760">
            <w:pPr>
              <w:pStyle w:val="HTML"/>
              <w:jc w:val="both"/>
              <w:rPr>
                <w:rFonts w:ascii="Times New Roman" w:hAnsi="Times New Roman" w:cs="Times New Roman"/>
                <w:lang w:val="uk-UA"/>
              </w:rPr>
            </w:pPr>
            <w:r w:rsidRPr="005D3975">
              <w:rPr>
                <w:rFonts w:ascii="Times New Roman" w:hAnsi="Times New Roman" w:cs="Times New Roman"/>
                <w:shd w:val="clear" w:color="auto" w:fill="FFFFFF"/>
                <w:lang w:val="uk-UA" w:eastAsia="en-US"/>
              </w:rPr>
              <w:t>особі з інвалідністю відшкодовуються витрати на догляд відповідно до  Закону України </w:t>
            </w:r>
            <w:r w:rsidRPr="005D3975">
              <w:rPr>
                <w:rFonts w:ascii="Times New Roman" w:hAnsi="Times New Roman" w:cs="Times New Roman"/>
              </w:rPr>
              <w:t>„</w:t>
            </w:r>
            <w:r w:rsidRPr="005D3975">
              <w:rPr>
                <w:rFonts w:ascii="Times New Roman" w:hAnsi="Times New Roman" w:cs="Times New Roman"/>
                <w:shd w:val="clear" w:color="auto" w:fill="FFFFFF"/>
                <w:lang w:val="uk-UA" w:eastAsia="en-US"/>
              </w:rPr>
              <w:t>Про загальнообов’язкове державне соціальне страхування”</w:t>
            </w:r>
          </w:p>
        </w:tc>
      </w:tr>
      <w:tr w:rsidR="002D376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2D3760" w:rsidRPr="005125F2" w:rsidRDefault="002D3760" w:rsidP="002D3760">
            <w:pPr>
              <w:jc w:val="left"/>
              <w:rPr>
                <w:sz w:val="24"/>
                <w:szCs w:val="24"/>
                <w:lang w:val="en-US" w:eastAsia="uk-UA"/>
              </w:rPr>
            </w:pPr>
            <w:r>
              <w:rPr>
                <w:sz w:val="24"/>
                <w:szCs w:val="24"/>
                <w:lang w:eastAsia="uk-UA"/>
              </w:rPr>
              <w:t>1</w:t>
            </w:r>
            <w:r>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1038DC" w:rsidRDefault="002D3760" w:rsidP="002D3760">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D3760" w:rsidRPr="00343EA4" w:rsidRDefault="002D3760" w:rsidP="003E58EF">
            <w:pPr>
              <w:tabs>
                <w:tab w:val="left" w:pos="1565"/>
              </w:tabs>
              <w:rPr>
                <w:sz w:val="24"/>
                <w:szCs w:val="24"/>
                <w:lang w:eastAsia="uk-UA"/>
              </w:rPr>
            </w:pPr>
            <w:r w:rsidRPr="00343EA4">
              <w:rPr>
                <w:sz w:val="24"/>
                <w:szCs w:val="24"/>
                <w:lang w:eastAsia="uk-UA"/>
              </w:rPr>
              <w:t>Призначення державної допомоги</w:t>
            </w:r>
            <w:r w:rsidR="003E58EF">
              <w:rPr>
                <w:sz w:val="24"/>
                <w:szCs w:val="24"/>
                <w:lang w:eastAsia="uk-UA"/>
              </w:rPr>
              <w:t xml:space="preserve"> / в</w:t>
            </w:r>
            <w:r w:rsidRPr="00343EA4">
              <w:rPr>
                <w:sz w:val="24"/>
                <w:szCs w:val="24"/>
                <w:lang w:eastAsia="uk-UA"/>
              </w:rPr>
              <w:t>ідмова в</w:t>
            </w:r>
            <w:r w:rsidR="003E58EF">
              <w:rPr>
                <w:sz w:val="24"/>
                <w:szCs w:val="24"/>
                <w:lang w:eastAsia="uk-UA"/>
              </w:rPr>
              <w:t xml:space="preserve"> призначенні державної допомоги</w:t>
            </w:r>
          </w:p>
        </w:tc>
      </w:tr>
      <w:tr w:rsidR="002D376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2D3760" w:rsidRPr="005125F2" w:rsidRDefault="002D3760" w:rsidP="002D3760">
            <w:pPr>
              <w:jc w:val="left"/>
              <w:rPr>
                <w:sz w:val="24"/>
                <w:szCs w:val="24"/>
                <w:lang w:val="en-US" w:eastAsia="uk-UA"/>
              </w:rPr>
            </w:pPr>
            <w:r>
              <w:rPr>
                <w:sz w:val="24"/>
                <w:szCs w:val="24"/>
                <w:lang w:eastAsia="uk-UA"/>
              </w:rPr>
              <w:t>1</w:t>
            </w:r>
            <w:r>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1038DC" w:rsidRDefault="002D3760" w:rsidP="002D3760">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2D3760" w:rsidRPr="00676D77" w:rsidRDefault="002D3760" w:rsidP="002D3760">
            <w:pPr>
              <w:rPr>
                <w:sz w:val="24"/>
                <w:szCs w:val="24"/>
                <w:lang w:eastAsia="ru-RU"/>
              </w:rPr>
            </w:pPr>
            <w:bookmarkStart w:id="19" w:name="o638"/>
            <w:bookmarkEnd w:id="19"/>
            <w:r w:rsidRPr="00676D77">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2D3760" w:rsidRPr="00761B02" w:rsidRDefault="002D3760" w:rsidP="003E58EF">
            <w:pPr>
              <w:rPr>
                <w:sz w:val="24"/>
                <w:szCs w:val="24"/>
                <w:lang w:eastAsia="uk-UA"/>
              </w:rPr>
            </w:pPr>
            <w:r w:rsidRPr="00761B02">
              <w:rPr>
                <w:color w:val="000000"/>
                <w:sz w:val="24"/>
                <w:szCs w:val="24"/>
              </w:rPr>
              <w:t>Про відмову в призначенні допомоги</w:t>
            </w:r>
            <w:r>
              <w:rPr>
                <w:color w:val="000000"/>
                <w:sz w:val="24"/>
                <w:szCs w:val="24"/>
              </w:rPr>
              <w:t xml:space="preserve"> на догляд</w:t>
            </w:r>
            <w:r w:rsidRPr="00761B02">
              <w:rPr>
                <w:color w:val="000000"/>
                <w:sz w:val="24"/>
                <w:szCs w:val="24"/>
              </w:rPr>
              <w:t xml:space="preserve"> орган, що призначає допомогу, письмово повідомляє особу, яка звернулася за її призначенням, у п</w:t>
            </w:r>
            <w:r w:rsidR="003E58EF" w:rsidRPr="003E58EF">
              <w:rPr>
                <w:color w:val="000000"/>
                <w:sz w:val="24"/>
                <w:szCs w:val="24"/>
                <w:lang w:val="ru-RU"/>
              </w:rPr>
              <w:t>’</w:t>
            </w:r>
            <w:r w:rsidRPr="00761B02">
              <w:rPr>
                <w:color w:val="000000"/>
                <w:sz w:val="24"/>
                <w:szCs w:val="24"/>
              </w:rPr>
              <w:t>ятиденний стро</w:t>
            </w:r>
            <w:r w:rsidR="003E58EF">
              <w:rPr>
                <w:color w:val="000000"/>
                <w:sz w:val="24"/>
                <w:szCs w:val="24"/>
              </w:rPr>
              <w:t>к з дня прийняття рішення</w:t>
            </w:r>
          </w:p>
        </w:tc>
      </w:tr>
    </w:tbl>
    <w:p w:rsidR="0059459D" w:rsidRDefault="0059459D" w:rsidP="00AF7BB5">
      <w:bookmarkStart w:id="20" w:name="n43"/>
      <w:bookmarkEnd w:id="20"/>
    </w:p>
    <w:p w:rsidR="00A45CED" w:rsidRDefault="00A45CED" w:rsidP="00AF7BB5"/>
    <w:p w:rsidR="00A45CED" w:rsidRDefault="00A45CED" w:rsidP="00AF7BB5"/>
    <w:p w:rsidR="00DB47B5" w:rsidRPr="00DB47B5" w:rsidRDefault="00DB47B5" w:rsidP="00A0215C">
      <w:pPr>
        <w:spacing w:line="300" w:lineRule="exact"/>
        <w:rPr>
          <w:b/>
        </w:rPr>
      </w:pPr>
    </w:p>
    <w:sectPr w:rsidR="00DB47B5" w:rsidRPr="00DB47B5" w:rsidSect="004966D5">
      <w:headerReference w:type="default" r:id="rId9"/>
      <w:headerReference w:type="first" r:id="rId10"/>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9B" w:rsidRDefault="00D6799B">
      <w:r>
        <w:separator/>
      </w:r>
    </w:p>
  </w:endnote>
  <w:endnote w:type="continuationSeparator" w:id="0">
    <w:p w:rsidR="00D6799B" w:rsidRDefault="00D6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9B" w:rsidRDefault="00D6799B">
      <w:r>
        <w:separator/>
      </w:r>
    </w:p>
  </w:footnote>
  <w:footnote w:type="continuationSeparator" w:id="0">
    <w:p w:rsidR="00D6799B" w:rsidRDefault="00D6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0C0985" w:rsidRPr="000C0985">
      <w:rPr>
        <w:noProof/>
        <w:sz w:val="24"/>
        <w:szCs w:val="24"/>
        <w:lang w:val="ru-RU"/>
      </w:rPr>
      <w:t>4</w:t>
    </w:r>
    <w:r w:rsidRPr="003945B6">
      <w:rPr>
        <w:sz w:val="24"/>
        <w:szCs w:val="24"/>
      </w:rPr>
      <w:fldChar w:fldCharType="end"/>
    </w:r>
  </w:p>
  <w:p w:rsidR="000E1FD6" w:rsidRDefault="000E1F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D5" w:rsidRDefault="004966D5">
    <w:pPr>
      <w:pStyle w:val="a4"/>
      <w:jc w:val="center"/>
    </w:pPr>
  </w:p>
  <w:p w:rsidR="004966D5" w:rsidRDefault="004966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1D152C7"/>
    <w:multiLevelType w:val="hybridMultilevel"/>
    <w:tmpl w:val="7A80170A"/>
    <w:lvl w:ilvl="0" w:tplc="2D708292">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028435D2"/>
    <w:multiLevelType w:val="hybridMultilevel"/>
    <w:tmpl w:val="4C0A7C1C"/>
    <w:lvl w:ilvl="0" w:tplc="51E67A54">
      <w:start w:val="3"/>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6604B4"/>
    <w:multiLevelType w:val="hybridMultilevel"/>
    <w:tmpl w:val="3746D834"/>
    <w:lvl w:ilvl="0" w:tplc="0F045D2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5D549A"/>
    <w:multiLevelType w:val="hybridMultilevel"/>
    <w:tmpl w:val="DEB8F5A2"/>
    <w:lvl w:ilvl="0" w:tplc="FA30930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4A4928"/>
    <w:multiLevelType w:val="hybridMultilevel"/>
    <w:tmpl w:val="D45AFFEA"/>
    <w:lvl w:ilvl="0" w:tplc="483EE190">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3108"/>
    <w:rsid w:val="00010AF8"/>
    <w:rsid w:val="0001525F"/>
    <w:rsid w:val="0001721E"/>
    <w:rsid w:val="00022C20"/>
    <w:rsid w:val="00032881"/>
    <w:rsid w:val="00042A7F"/>
    <w:rsid w:val="000605BE"/>
    <w:rsid w:val="00064C8E"/>
    <w:rsid w:val="000655A6"/>
    <w:rsid w:val="00073EA6"/>
    <w:rsid w:val="00076A00"/>
    <w:rsid w:val="00084C29"/>
    <w:rsid w:val="00085371"/>
    <w:rsid w:val="00090045"/>
    <w:rsid w:val="000A4331"/>
    <w:rsid w:val="000B786B"/>
    <w:rsid w:val="000C0985"/>
    <w:rsid w:val="000C20B5"/>
    <w:rsid w:val="000C3772"/>
    <w:rsid w:val="000C4798"/>
    <w:rsid w:val="000C6523"/>
    <w:rsid w:val="000C77D7"/>
    <w:rsid w:val="000D1281"/>
    <w:rsid w:val="000E1FD6"/>
    <w:rsid w:val="000E4E48"/>
    <w:rsid w:val="000E60D9"/>
    <w:rsid w:val="000F2113"/>
    <w:rsid w:val="00100E5E"/>
    <w:rsid w:val="001038DC"/>
    <w:rsid w:val="001105E0"/>
    <w:rsid w:val="00115B24"/>
    <w:rsid w:val="001219C2"/>
    <w:rsid w:val="001243CC"/>
    <w:rsid w:val="00142A11"/>
    <w:rsid w:val="00144D46"/>
    <w:rsid w:val="00146936"/>
    <w:rsid w:val="00146C85"/>
    <w:rsid w:val="001550BC"/>
    <w:rsid w:val="001611BA"/>
    <w:rsid w:val="001617D4"/>
    <w:rsid w:val="001651D9"/>
    <w:rsid w:val="00182686"/>
    <w:rsid w:val="00184DCE"/>
    <w:rsid w:val="00190ED5"/>
    <w:rsid w:val="001B34C5"/>
    <w:rsid w:val="001D2AE7"/>
    <w:rsid w:val="001D5657"/>
    <w:rsid w:val="001E0E70"/>
    <w:rsid w:val="001E1F5F"/>
    <w:rsid w:val="001E6366"/>
    <w:rsid w:val="001F560C"/>
    <w:rsid w:val="00200BCD"/>
    <w:rsid w:val="00216288"/>
    <w:rsid w:val="00234BF6"/>
    <w:rsid w:val="0023746A"/>
    <w:rsid w:val="002431BB"/>
    <w:rsid w:val="00264EFA"/>
    <w:rsid w:val="002701F6"/>
    <w:rsid w:val="002836B4"/>
    <w:rsid w:val="0029223E"/>
    <w:rsid w:val="002A134F"/>
    <w:rsid w:val="002B5EBD"/>
    <w:rsid w:val="002B6C94"/>
    <w:rsid w:val="002C1763"/>
    <w:rsid w:val="002C5FE2"/>
    <w:rsid w:val="002D3760"/>
    <w:rsid w:val="00313492"/>
    <w:rsid w:val="0032419D"/>
    <w:rsid w:val="00332BF3"/>
    <w:rsid w:val="00343EA4"/>
    <w:rsid w:val="003516AE"/>
    <w:rsid w:val="00351913"/>
    <w:rsid w:val="0036505C"/>
    <w:rsid w:val="00367526"/>
    <w:rsid w:val="003705E8"/>
    <w:rsid w:val="003945B6"/>
    <w:rsid w:val="00395BBB"/>
    <w:rsid w:val="003B3D20"/>
    <w:rsid w:val="003D3F46"/>
    <w:rsid w:val="003D4352"/>
    <w:rsid w:val="003E58EF"/>
    <w:rsid w:val="003F2EDF"/>
    <w:rsid w:val="00435732"/>
    <w:rsid w:val="004427FB"/>
    <w:rsid w:val="00452126"/>
    <w:rsid w:val="00470FD0"/>
    <w:rsid w:val="004759CD"/>
    <w:rsid w:val="004823FC"/>
    <w:rsid w:val="004825C3"/>
    <w:rsid w:val="00486CD4"/>
    <w:rsid w:val="004966D5"/>
    <w:rsid w:val="00496C28"/>
    <w:rsid w:val="00497481"/>
    <w:rsid w:val="004B0345"/>
    <w:rsid w:val="004B3857"/>
    <w:rsid w:val="004B708A"/>
    <w:rsid w:val="004B7FEA"/>
    <w:rsid w:val="004C4CF3"/>
    <w:rsid w:val="004D1086"/>
    <w:rsid w:val="004E0545"/>
    <w:rsid w:val="004F324E"/>
    <w:rsid w:val="004F7C8B"/>
    <w:rsid w:val="00504A92"/>
    <w:rsid w:val="005125F2"/>
    <w:rsid w:val="0052271C"/>
    <w:rsid w:val="00523281"/>
    <w:rsid w:val="005251FC"/>
    <w:rsid w:val="005403D3"/>
    <w:rsid w:val="00541959"/>
    <w:rsid w:val="00556C2D"/>
    <w:rsid w:val="00560582"/>
    <w:rsid w:val="00564CDB"/>
    <w:rsid w:val="00583E41"/>
    <w:rsid w:val="00586539"/>
    <w:rsid w:val="00592154"/>
    <w:rsid w:val="0059459D"/>
    <w:rsid w:val="005959BD"/>
    <w:rsid w:val="005B192C"/>
    <w:rsid w:val="005B1B2C"/>
    <w:rsid w:val="005B48A0"/>
    <w:rsid w:val="005D3975"/>
    <w:rsid w:val="005E52B8"/>
    <w:rsid w:val="005E5843"/>
    <w:rsid w:val="0060130A"/>
    <w:rsid w:val="00622936"/>
    <w:rsid w:val="0062678B"/>
    <w:rsid w:val="00631050"/>
    <w:rsid w:val="006351A3"/>
    <w:rsid w:val="00636649"/>
    <w:rsid w:val="00647182"/>
    <w:rsid w:val="00651E20"/>
    <w:rsid w:val="00652A36"/>
    <w:rsid w:val="006630D9"/>
    <w:rsid w:val="0066430A"/>
    <w:rsid w:val="006751F1"/>
    <w:rsid w:val="00676D77"/>
    <w:rsid w:val="00687468"/>
    <w:rsid w:val="00687573"/>
    <w:rsid w:val="00690FCC"/>
    <w:rsid w:val="00695276"/>
    <w:rsid w:val="00695ED3"/>
    <w:rsid w:val="006C1244"/>
    <w:rsid w:val="006D7D9B"/>
    <w:rsid w:val="006E56CE"/>
    <w:rsid w:val="007115D7"/>
    <w:rsid w:val="00715E47"/>
    <w:rsid w:val="007163AD"/>
    <w:rsid w:val="00722219"/>
    <w:rsid w:val="00722A3F"/>
    <w:rsid w:val="00725995"/>
    <w:rsid w:val="007334CD"/>
    <w:rsid w:val="007335C6"/>
    <w:rsid w:val="00747BDD"/>
    <w:rsid w:val="00750F9B"/>
    <w:rsid w:val="00755275"/>
    <w:rsid w:val="00761B02"/>
    <w:rsid w:val="00762507"/>
    <w:rsid w:val="00764200"/>
    <w:rsid w:val="00775FEE"/>
    <w:rsid w:val="00783197"/>
    <w:rsid w:val="007837EB"/>
    <w:rsid w:val="00791CD5"/>
    <w:rsid w:val="007A5ECA"/>
    <w:rsid w:val="007A660F"/>
    <w:rsid w:val="007A7278"/>
    <w:rsid w:val="007B4A2C"/>
    <w:rsid w:val="007B7B83"/>
    <w:rsid w:val="007C172C"/>
    <w:rsid w:val="007C259A"/>
    <w:rsid w:val="007C481E"/>
    <w:rsid w:val="007C591F"/>
    <w:rsid w:val="007D3855"/>
    <w:rsid w:val="007D7686"/>
    <w:rsid w:val="007E4A66"/>
    <w:rsid w:val="007E4E51"/>
    <w:rsid w:val="007F625B"/>
    <w:rsid w:val="00804F08"/>
    <w:rsid w:val="00805BC3"/>
    <w:rsid w:val="008123DA"/>
    <w:rsid w:val="00815D3C"/>
    <w:rsid w:val="008170EE"/>
    <w:rsid w:val="00824963"/>
    <w:rsid w:val="00827847"/>
    <w:rsid w:val="008323AE"/>
    <w:rsid w:val="0083712B"/>
    <w:rsid w:val="00837174"/>
    <w:rsid w:val="00842E04"/>
    <w:rsid w:val="00856E0C"/>
    <w:rsid w:val="00857E81"/>
    <w:rsid w:val="00861A85"/>
    <w:rsid w:val="00861D01"/>
    <w:rsid w:val="00862B80"/>
    <w:rsid w:val="00864783"/>
    <w:rsid w:val="008709A4"/>
    <w:rsid w:val="00870CA5"/>
    <w:rsid w:val="0088562C"/>
    <w:rsid w:val="00887E2C"/>
    <w:rsid w:val="008909E3"/>
    <w:rsid w:val="008932B6"/>
    <w:rsid w:val="008B1659"/>
    <w:rsid w:val="008C0A98"/>
    <w:rsid w:val="008C33FA"/>
    <w:rsid w:val="008C4F62"/>
    <w:rsid w:val="008D52AB"/>
    <w:rsid w:val="008F05FB"/>
    <w:rsid w:val="009103C7"/>
    <w:rsid w:val="00911F85"/>
    <w:rsid w:val="00916544"/>
    <w:rsid w:val="0093458A"/>
    <w:rsid w:val="00945D2F"/>
    <w:rsid w:val="00946CCA"/>
    <w:rsid w:val="00952E61"/>
    <w:rsid w:val="009620EA"/>
    <w:rsid w:val="00970801"/>
    <w:rsid w:val="009718FC"/>
    <w:rsid w:val="00975174"/>
    <w:rsid w:val="00981DCD"/>
    <w:rsid w:val="009827BF"/>
    <w:rsid w:val="00983BF7"/>
    <w:rsid w:val="009A498B"/>
    <w:rsid w:val="009B55B6"/>
    <w:rsid w:val="009C66FB"/>
    <w:rsid w:val="009C7C5E"/>
    <w:rsid w:val="009E7964"/>
    <w:rsid w:val="00A0215C"/>
    <w:rsid w:val="00A07DA4"/>
    <w:rsid w:val="00A11390"/>
    <w:rsid w:val="00A30D1F"/>
    <w:rsid w:val="00A4484A"/>
    <w:rsid w:val="00A45CED"/>
    <w:rsid w:val="00A61109"/>
    <w:rsid w:val="00A7050D"/>
    <w:rsid w:val="00A82B8D"/>
    <w:rsid w:val="00A82E40"/>
    <w:rsid w:val="00A85DA5"/>
    <w:rsid w:val="00A93784"/>
    <w:rsid w:val="00A973EA"/>
    <w:rsid w:val="00AA25EE"/>
    <w:rsid w:val="00AA7677"/>
    <w:rsid w:val="00AE65A0"/>
    <w:rsid w:val="00AF70A9"/>
    <w:rsid w:val="00AF778B"/>
    <w:rsid w:val="00AF7BB5"/>
    <w:rsid w:val="00B00CF3"/>
    <w:rsid w:val="00B1387B"/>
    <w:rsid w:val="00B13922"/>
    <w:rsid w:val="00B15308"/>
    <w:rsid w:val="00B22FA0"/>
    <w:rsid w:val="00B26E40"/>
    <w:rsid w:val="00B26E44"/>
    <w:rsid w:val="00B30BA4"/>
    <w:rsid w:val="00B414E5"/>
    <w:rsid w:val="00B417D5"/>
    <w:rsid w:val="00B42E09"/>
    <w:rsid w:val="00B44DCA"/>
    <w:rsid w:val="00B51941"/>
    <w:rsid w:val="00B579ED"/>
    <w:rsid w:val="00B63071"/>
    <w:rsid w:val="00B66F74"/>
    <w:rsid w:val="00B70BAD"/>
    <w:rsid w:val="00BA0008"/>
    <w:rsid w:val="00BA63CD"/>
    <w:rsid w:val="00BB06FD"/>
    <w:rsid w:val="00BB133B"/>
    <w:rsid w:val="00BC1CBF"/>
    <w:rsid w:val="00BC331B"/>
    <w:rsid w:val="00BE13CA"/>
    <w:rsid w:val="00BE5E7F"/>
    <w:rsid w:val="00BF0F30"/>
    <w:rsid w:val="00BF7369"/>
    <w:rsid w:val="00C02FE1"/>
    <w:rsid w:val="00C1002C"/>
    <w:rsid w:val="00C105D8"/>
    <w:rsid w:val="00C127A9"/>
    <w:rsid w:val="00C46828"/>
    <w:rsid w:val="00C47C56"/>
    <w:rsid w:val="00C511CA"/>
    <w:rsid w:val="00C638C2"/>
    <w:rsid w:val="00C64D67"/>
    <w:rsid w:val="00C74B67"/>
    <w:rsid w:val="00C94879"/>
    <w:rsid w:val="00C948C8"/>
    <w:rsid w:val="00C97F60"/>
    <w:rsid w:val="00CA4A49"/>
    <w:rsid w:val="00CA56F9"/>
    <w:rsid w:val="00CB5FC5"/>
    <w:rsid w:val="00CB63F4"/>
    <w:rsid w:val="00CB6CA3"/>
    <w:rsid w:val="00CC122F"/>
    <w:rsid w:val="00CC210A"/>
    <w:rsid w:val="00CC2EA2"/>
    <w:rsid w:val="00CC6C49"/>
    <w:rsid w:val="00CD0DD2"/>
    <w:rsid w:val="00CD448C"/>
    <w:rsid w:val="00CE14D9"/>
    <w:rsid w:val="00D01448"/>
    <w:rsid w:val="00D03D12"/>
    <w:rsid w:val="00D122AF"/>
    <w:rsid w:val="00D16275"/>
    <w:rsid w:val="00D27758"/>
    <w:rsid w:val="00D36D97"/>
    <w:rsid w:val="00D4141E"/>
    <w:rsid w:val="00D467F7"/>
    <w:rsid w:val="00D549F4"/>
    <w:rsid w:val="00D607C9"/>
    <w:rsid w:val="00D65C40"/>
    <w:rsid w:val="00D677C3"/>
    <w:rsid w:val="00D6799B"/>
    <w:rsid w:val="00D73902"/>
    <w:rsid w:val="00D73D1F"/>
    <w:rsid w:val="00D7695F"/>
    <w:rsid w:val="00D92F17"/>
    <w:rsid w:val="00D92F1A"/>
    <w:rsid w:val="00DA1733"/>
    <w:rsid w:val="00DB03D7"/>
    <w:rsid w:val="00DB47B5"/>
    <w:rsid w:val="00DC2A9F"/>
    <w:rsid w:val="00DC4F8F"/>
    <w:rsid w:val="00DD003D"/>
    <w:rsid w:val="00DD36A3"/>
    <w:rsid w:val="00DD599D"/>
    <w:rsid w:val="00DD6A3A"/>
    <w:rsid w:val="00DE28B3"/>
    <w:rsid w:val="00DE6CCD"/>
    <w:rsid w:val="00E016F5"/>
    <w:rsid w:val="00E01BE7"/>
    <w:rsid w:val="00E20177"/>
    <w:rsid w:val="00E2216E"/>
    <w:rsid w:val="00E3515D"/>
    <w:rsid w:val="00E43F0B"/>
    <w:rsid w:val="00E445C3"/>
    <w:rsid w:val="00E51A6F"/>
    <w:rsid w:val="00E55BA5"/>
    <w:rsid w:val="00E603C0"/>
    <w:rsid w:val="00E627DD"/>
    <w:rsid w:val="00E70FA8"/>
    <w:rsid w:val="00E77292"/>
    <w:rsid w:val="00E828FD"/>
    <w:rsid w:val="00E84069"/>
    <w:rsid w:val="00E8689A"/>
    <w:rsid w:val="00E87995"/>
    <w:rsid w:val="00E9323A"/>
    <w:rsid w:val="00E937A2"/>
    <w:rsid w:val="00E94A46"/>
    <w:rsid w:val="00EA36D5"/>
    <w:rsid w:val="00EB3810"/>
    <w:rsid w:val="00EC550D"/>
    <w:rsid w:val="00ED05DD"/>
    <w:rsid w:val="00EE1889"/>
    <w:rsid w:val="00EE6F32"/>
    <w:rsid w:val="00EF1618"/>
    <w:rsid w:val="00F03830"/>
    <w:rsid w:val="00F03964"/>
    <w:rsid w:val="00F03E60"/>
    <w:rsid w:val="00F05E9F"/>
    <w:rsid w:val="00F070C3"/>
    <w:rsid w:val="00F145C4"/>
    <w:rsid w:val="00F250A3"/>
    <w:rsid w:val="00F368F3"/>
    <w:rsid w:val="00F406AE"/>
    <w:rsid w:val="00F40837"/>
    <w:rsid w:val="00F45518"/>
    <w:rsid w:val="00F47448"/>
    <w:rsid w:val="00F52ADF"/>
    <w:rsid w:val="00F52D52"/>
    <w:rsid w:val="00F73C62"/>
    <w:rsid w:val="00F868C1"/>
    <w:rsid w:val="00F94EC9"/>
    <w:rsid w:val="00F954D2"/>
    <w:rsid w:val="00FA288F"/>
    <w:rsid w:val="00FA58CA"/>
    <w:rsid w:val="00FB3DD9"/>
    <w:rsid w:val="00FC1581"/>
    <w:rsid w:val="00FC547E"/>
    <w:rsid w:val="00FC6DEA"/>
    <w:rsid w:val="00FD318A"/>
    <w:rsid w:val="00FE0629"/>
    <w:rsid w:val="00FE50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0">
    <w:name w:val="rvts0"/>
    <w:basedOn w:val="a0"/>
    <w:rsid w:val="00064C8E"/>
    <w:rPr>
      <w:rFonts w:cs="Times New Roman"/>
    </w:rPr>
  </w:style>
  <w:style w:type="paragraph" w:customStyle="1" w:styleId="rvps2">
    <w:name w:val="rvps2"/>
    <w:basedOn w:val="a"/>
    <w:rsid w:val="00D01448"/>
    <w:pPr>
      <w:spacing w:before="100" w:beforeAutospacing="1" w:after="100" w:afterAutospacing="1"/>
      <w:jc w:val="left"/>
    </w:pPr>
    <w:rPr>
      <w:sz w:val="24"/>
      <w:szCs w:val="24"/>
      <w:lang w:eastAsia="uk-UA"/>
    </w:rPr>
  </w:style>
  <w:style w:type="character" w:customStyle="1" w:styleId="rvts46">
    <w:name w:val="rvts46"/>
    <w:basedOn w:val="a0"/>
    <w:rsid w:val="009827BF"/>
    <w:rPr>
      <w:rFonts w:cs="Times New Roman"/>
    </w:rPr>
  </w:style>
  <w:style w:type="character" w:styleId="ac">
    <w:name w:val="Hyperlink"/>
    <w:basedOn w:val="a0"/>
    <w:uiPriority w:val="99"/>
    <w:semiHidden/>
    <w:unhideWhenUsed/>
    <w:rsid w:val="009827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0">
    <w:name w:val="rvts0"/>
    <w:basedOn w:val="a0"/>
    <w:rsid w:val="00064C8E"/>
    <w:rPr>
      <w:rFonts w:cs="Times New Roman"/>
    </w:rPr>
  </w:style>
  <w:style w:type="paragraph" w:customStyle="1" w:styleId="rvps2">
    <w:name w:val="rvps2"/>
    <w:basedOn w:val="a"/>
    <w:rsid w:val="00D01448"/>
    <w:pPr>
      <w:spacing w:before="100" w:beforeAutospacing="1" w:after="100" w:afterAutospacing="1"/>
      <w:jc w:val="left"/>
    </w:pPr>
    <w:rPr>
      <w:sz w:val="24"/>
      <w:szCs w:val="24"/>
      <w:lang w:eastAsia="uk-UA"/>
    </w:rPr>
  </w:style>
  <w:style w:type="character" w:customStyle="1" w:styleId="rvts46">
    <w:name w:val="rvts46"/>
    <w:basedOn w:val="a0"/>
    <w:rsid w:val="009827BF"/>
    <w:rPr>
      <w:rFonts w:cs="Times New Roman"/>
    </w:rPr>
  </w:style>
  <w:style w:type="character" w:styleId="ac">
    <w:name w:val="Hyperlink"/>
    <w:basedOn w:val="a0"/>
    <w:uiPriority w:val="99"/>
    <w:semiHidden/>
    <w:unhideWhenUsed/>
    <w:rsid w:val="009827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58100">
      <w:marLeft w:val="0"/>
      <w:marRight w:val="0"/>
      <w:marTop w:val="0"/>
      <w:marBottom w:val="0"/>
      <w:divBdr>
        <w:top w:val="none" w:sz="0" w:space="0" w:color="auto"/>
        <w:left w:val="none" w:sz="0" w:space="0" w:color="auto"/>
        <w:bottom w:val="none" w:sz="0" w:space="0" w:color="auto"/>
        <w:right w:val="none" w:sz="0" w:space="0" w:color="auto"/>
      </w:divBdr>
    </w:div>
    <w:div w:id="1596358101">
      <w:marLeft w:val="0"/>
      <w:marRight w:val="0"/>
      <w:marTop w:val="0"/>
      <w:marBottom w:val="0"/>
      <w:divBdr>
        <w:top w:val="none" w:sz="0" w:space="0" w:color="auto"/>
        <w:left w:val="none" w:sz="0" w:space="0" w:color="auto"/>
        <w:bottom w:val="none" w:sz="0" w:space="0" w:color="auto"/>
        <w:right w:val="none" w:sz="0" w:space="0" w:color="auto"/>
      </w:divBdr>
    </w:div>
    <w:div w:id="1596358102">
      <w:marLeft w:val="0"/>
      <w:marRight w:val="0"/>
      <w:marTop w:val="0"/>
      <w:marBottom w:val="0"/>
      <w:divBdr>
        <w:top w:val="none" w:sz="0" w:space="0" w:color="auto"/>
        <w:left w:val="none" w:sz="0" w:space="0" w:color="auto"/>
        <w:bottom w:val="none" w:sz="0" w:space="0" w:color="auto"/>
        <w:right w:val="none" w:sz="0" w:space="0" w:color="auto"/>
      </w:divBdr>
    </w:div>
    <w:div w:id="1596358103">
      <w:marLeft w:val="0"/>
      <w:marRight w:val="0"/>
      <w:marTop w:val="0"/>
      <w:marBottom w:val="0"/>
      <w:divBdr>
        <w:top w:val="none" w:sz="0" w:space="0" w:color="auto"/>
        <w:left w:val="none" w:sz="0" w:space="0" w:color="auto"/>
        <w:bottom w:val="none" w:sz="0" w:space="0" w:color="auto"/>
        <w:right w:val="none" w:sz="0" w:space="0" w:color="auto"/>
      </w:divBdr>
    </w:div>
    <w:div w:id="1596358104">
      <w:marLeft w:val="0"/>
      <w:marRight w:val="0"/>
      <w:marTop w:val="0"/>
      <w:marBottom w:val="0"/>
      <w:divBdr>
        <w:top w:val="none" w:sz="0" w:space="0" w:color="auto"/>
        <w:left w:val="none" w:sz="0" w:space="0" w:color="auto"/>
        <w:bottom w:val="none" w:sz="0" w:space="0" w:color="auto"/>
        <w:right w:val="none" w:sz="0" w:space="0" w:color="auto"/>
      </w:divBdr>
    </w:div>
    <w:div w:id="1596358105">
      <w:marLeft w:val="0"/>
      <w:marRight w:val="0"/>
      <w:marTop w:val="0"/>
      <w:marBottom w:val="0"/>
      <w:divBdr>
        <w:top w:val="none" w:sz="0" w:space="0" w:color="auto"/>
        <w:left w:val="none" w:sz="0" w:space="0" w:color="auto"/>
        <w:bottom w:val="none" w:sz="0" w:space="0" w:color="auto"/>
        <w:right w:val="none" w:sz="0" w:space="0" w:color="auto"/>
      </w:divBdr>
    </w:div>
    <w:div w:id="1596358106">
      <w:marLeft w:val="0"/>
      <w:marRight w:val="0"/>
      <w:marTop w:val="0"/>
      <w:marBottom w:val="0"/>
      <w:divBdr>
        <w:top w:val="none" w:sz="0" w:space="0" w:color="auto"/>
        <w:left w:val="none" w:sz="0" w:space="0" w:color="auto"/>
        <w:bottom w:val="none" w:sz="0" w:space="0" w:color="auto"/>
        <w:right w:val="none" w:sz="0" w:space="0" w:color="auto"/>
      </w:divBdr>
    </w:div>
    <w:div w:id="1596358107">
      <w:marLeft w:val="0"/>
      <w:marRight w:val="0"/>
      <w:marTop w:val="0"/>
      <w:marBottom w:val="0"/>
      <w:divBdr>
        <w:top w:val="none" w:sz="0" w:space="0" w:color="auto"/>
        <w:left w:val="none" w:sz="0" w:space="0" w:color="auto"/>
        <w:bottom w:val="none" w:sz="0" w:space="0" w:color="auto"/>
        <w:right w:val="none" w:sz="0" w:space="0" w:color="auto"/>
      </w:divBdr>
    </w:div>
    <w:div w:id="1596358108">
      <w:marLeft w:val="0"/>
      <w:marRight w:val="0"/>
      <w:marTop w:val="0"/>
      <w:marBottom w:val="0"/>
      <w:divBdr>
        <w:top w:val="none" w:sz="0" w:space="0" w:color="auto"/>
        <w:left w:val="none" w:sz="0" w:space="0" w:color="auto"/>
        <w:bottom w:val="none" w:sz="0" w:space="0" w:color="auto"/>
        <w:right w:val="none" w:sz="0" w:space="0" w:color="auto"/>
      </w:divBdr>
    </w:div>
    <w:div w:id="1596358109">
      <w:marLeft w:val="0"/>
      <w:marRight w:val="0"/>
      <w:marTop w:val="0"/>
      <w:marBottom w:val="0"/>
      <w:divBdr>
        <w:top w:val="none" w:sz="0" w:space="0" w:color="auto"/>
        <w:left w:val="none" w:sz="0" w:space="0" w:color="auto"/>
        <w:bottom w:val="none" w:sz="0" w:space="0" w:color="auto"/>
        <w:right w:val="none" w:sz="0" w:space="0" w:color="auto"/>
      </w:divBdr>
    </w:div>
    <w:div w:id="1596358110">
      <w:marLeft w:val="0"/>
      <w:marRight w:val="0"/>
      <w:marTop w:val="0"/>
      <w:marBottom w:val="0"/>
      <w:divBdr>
        <w:top w:val="none" w:sz="0" w:space="0" w:color="auto"/>
        <w:left w:val="none" w:sz="0" w:space="0" w:color="auto"/>
        <w:bottom w:val="none" w:sz="0" w:space="0" w:color="auto"/>
        <w:right w:val="none" w:sz="0" w:space="0" w:color="auto"/>
      </w:divBdr>
    </w:div>
    <w:div w:id="1596358111">
      <w:marLeft w:val="0"/>
      <w:marRight w:val="0"/>
      <w:marTop w:val="0"/>
      <w:marBottom w:val="0"/>
      <w:divBdr>
        <w:top w:val="none" w:sz="0" w:space="0" w:color="auto"/>
        <w:left w:val="none" w:sz="0" w:space="0" w:color="auto"/>
        <w:bottom w:val="none" w:sz="0" w:space="0" w:color="auto"/>
        <w:right w:val="none" w:sz="0" w:space="0" w:color="auto"/>
      </w:divBdr>
    </w:div>
    <w:div w:id="1596358117">
      <w:marLeft w:val="0"/>
      <w:marRight w:val="0"/>
      <w:marTop w:val="0"/>
      <w:marBottom w:val="0"/>
      <w:divBdr>
        <w:top w:val="none" w:sz="0" w:space="0" w:color="auto"/>
        <w:left w:val="none" w:sz="0" w:space="0" w:color="auto"/>
        <w:bottom w:val="none" w:sz="0" w:space="0" w:color="auto"/>
        <w:right w:val="none" w:sz="0" w:space="0" w:color="auto"/>
      </w:divBdr>
    </w:div>
    <w:div w:id="1596358118">
      <w:marLeft w:val="0"/>
      <w:marRight w:val="0"/>
      <w:marTop w:val="0"/>
      <w:marBottom w:val="0"/>
      <w:divBdr>
        <w:top w:val="none" w:sz="0" w:space="0" w:color="auto"/>
        <w:left w:val="none" w:sz="0" w:space="0" w:color="auto"/>
        <w:bottom w:val="none" w:sz="0" w:space="0" w:color="auto"/>
        <w:right w:val="none" w:sz="0" w:space="0" w:color="auto"/>
      </w:divBdr>
      <w:divsChild>
        <w:div w:id="1596358113">
          <w:marLeft w:val="0"/>
          <w:marRight w:val="0"/>
          <w:marTop w:val="100"/>
          <w:marBottom w:val="100"/>
          <w:divBdr>
            <w:top w:val="none" w:sz="0" w:space="0" w:color="auto"/>
            <w:left w:val="none" w:sz="0" w:space="0" w:color="auto"/>
            <w:bottom w:val="none" w:sz="0" w:space="0" w:color="auto"/>
            <w:right w:val="none" w:sz="0" w:space="0" w:color="auto"/>
          </w:divBdr>
          <w:divsChild>
            <w:div w:id="1596358114">
              <w:marLeft w:val="0"/>
              <w:marRight w:val="0"/>
              <w:marTop w:val="0"/>
              <w:marBottom w:val="0"/>
              <w:divBdr>
                <w:top w:val="none" w:sz="0" w:space="0" w:color="auto"/>
                <w:left w:val="none" w:sz="0" w:space="0" w:color="auto"/>
                <w:bottom w:val="none" w:sz="0" w:space="0" w:color="auto"/>
                <w:right w:val="none" w:sz="0" w:space="0" w:color="auto"/>
              </w:divBdr>
              <w:divsChild>
                <w:div w:id="1596358132">
                  <w:marLeft w:val="0"/>
                  <w:marRight w:val="0"/>
                  <w:marTop w:val="0"/>
                  <w:marBottom w:val="0"/>
                  <w:divBdr>
                    <w:top w:val="none" w:sz="0" w:space="0" w:color="auto"/>
                    <w:left w:val="none" w:sz="0" w:space="0" w:color="auto"/>
                    <w:bottom w:val="none" w:sz="0" w:space="0" w:color="auto"/>
                    <w:right w:val="none" w:sz="0" w:space="0" w:color="auto"/>
                  </w:divBdr>
                  <w:divsChild>
                    <w:div w:id="15963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8126">
      <w:marLeft w:val="0"/>
      <w:marRight w:val="0"/>
      <w:marTop w:val="0"/>
      <w:marBottom w:val="0"/>
      <w:divBdr>
        <w:top w:val="none" w:sz="0" w:space="0" w:color="auto"/>
        <w:left w:val="none" w:sz="0" w:space="0" w:color="auto"/>
        <w:bottom w:val="none" w:sz="0" w:space="0" w:color="auto"/>
        <w:right w:val="none" w:sz="0" w:space="0" w:color="auto"/>
      </w:divBdr>
      <w:divsChild>
        <w:div w:id="1596358116">
          <w:marLeft w:val="0"/>
          <w:marRight w:val="0"/>
          <w:marTop w:val="100"/>
          <w:marBottom w:val="100"/>
          <w:divBdr>
            <w:top w:val="none" w:sz="0" w:space="0" w:color="auto"/>
            <w:left w:val="none" w:sz="0" w:space="0" w:color="auto"/>
            <w:bottom w:val="none" w:sz="0" w:space="0" w:color="auto"/>
            <w:right w:val="none" w:sz="0" w:space="0" w:color="auto"/>
          </w:divBdr>
          <w:divsChild>
            <w:div w:id="1596358112">
              <w:marLeft w:val="0"/>
              <w:marRight w:val="0"/>
              <w:marTop w:val="0"/>
              <w:marBottom w:val="0"/>
              <w:divBdr>
                <w:top w:val="none" w:sz="0" w:space="0" w:color="auto"/>
                <w:left w:val="none" w:sz="0" w:space="0" w:color="auto"/>
                <w:bottom w:val="none" w:sz="0" w:space="0" w:color="auto"/>
                <w:right w:val="none" w:sz="0" w:space="0" w:color="auto"/>
              </w:divBdr>
              <w:divsChild>
                <w:div w:id="1596358115">
                  <w:marLeft w:val="0"/>
                  <w:marRight w:val="0"/>
                  <w:marTop w:val="0"/>
                  <w:marBottom w:val="0"/>
                  <w:divBdr>
                    <w:top w:val="none" w:sz="0" w:space="0" w:color="auto"/>
                    <w:left w:val="none" w:sz="0" w:space="0" w:color="auto"/>
                    <w:bottom w:val="none" w:sz="0" w:space="0" w:color="auto"/>
                    <w:right w:val="none" w:sz="0" w:space="0" w:color="auto"/>
                  </w:divBdr>
                  <w:divsChild>
                    <w:div w:id="15963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8127">
      <w:marLeft w:val="0"/>
      <w:marRight w:val="0"/>
      <w:marTop w:val="0"/>
      <w:marBottom w:val="0"/>
      <w:divBdr>
        <w:top w:val="none" w:sz="0" w:space="0" w:color="auto"/>
        <w:left w:val="none" w:sz="0" w:space="0" w:color="auto"/>
        <w:bottom w:val="none" w:sz="0" w:space="0" w:color="auto"/>
        <w:right w:val="none" w:sz="0" w:space="0" w:color="auto"/>
      </w:divBdr>
      <w:divsChild>
        <w:div w:id="1596358122">
          <w:marLeft w:val="0"/>
          <w:marRight w:val="0"/>
          <w:marTop w:val="100"/>
          <w:marBottom w:val="100"/>
          <w:divBdr>
            <w:top w:val="none" w:sz="0" w:space="0" w:color="auto"/>
            <w:left w:val="none" w:sz="0" w:space="0" w:color="auto"/>
            <w:bottom w:val="none" w:sz="0" w:space="0" w:color="auto"/>
            <w:right w:val="none" w:sz="0" w:space="0" w:color="auto"/>
          </w:divBdr>
          <w:divsChild>
            <w:div w:id="1596358119">
              <w:marLeft w:val="0"/>
              <w:marRight w:val="0"/>
              <w:marTop w:val="0"/>
              <w:marBottom w:val="0"/>
              <w:divBdr>
                <w:top w:val="none" w:sz="0" w:space="0" w:color="auto"/>
                <w:left w:val="none" w:sz="0" w:space="0" w:color="auto"/>
                <w:bottom w:val="none" w:sz="0" w:space="0" w:color="auto"/>
                <w:right w:val="none" w:sz="0" w:space="0" w:color="auto"/>
              </w:divBdr>
              <w:divsChild>
                <w:div w:id="1596358124">
                  <w:marLeft w:val="0"/>
                  <w:marRight w:val="0"/>
                  <w:marTop w:val="0"/>
                  <w:marBottom w:val="0"/>
                  <w:divBdr>
                    <w:top w:val="none" w:sz="0" w:space="0" w:color="auto"/>
                    <w:left w:val="none" w:sz="0" w:space="0" w:color="auto"/>
                    <w:bottom w:val="none" w:sz="0" w:space="0" w:color="auto"/>
                    <w:right w:val="none" w:sz="0" w:space="0" w:color="auto"/>
                  </w:divBdr>
                  <w:divsChild>
                    <w:div w:id="15963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8129">
      <w:marLeft w:val="0"/>
      <w:marRight w:val="0"/>
      <w:marTop w:val="0"/>
      <w:marBottom w:val="0"/>
      <w:divBdr>
        <w:top w:val="none" w:sz="0" w:space="0" w:color="auto"/>
        <w:left w:val="none" w:sz="0" w:space="0" w:color="auto"/>
        <w:bottom w:val="none" w:sz="0" w:space="0" w:color="auto"/>
        <w:right w:val="none" w:sz="0" w:space="0" w:color="auto"/>
      </w:divBdr>
      <w:divsChild>
        <w:div w:id="1596358121">
          <w:marLeft w:val="0"/>
          <w:marRight w:val="0"/>
          <w:marTop w:val="100"/>
          <w:marBottom w:val="100"/>
          <w:divBdr>
            <w:top w:val="none" w:sz="0" w:space="0" w:color="auto"/>
            <w:left w:val="none" w:sz="0" w:space="0" w:color="auto"/>
            <w:bottom w:val="none" w:sz="0" w:space="0" w:color="auto"/>
            <w:right w:val="none" w:sz="0" w:space="0" w:color="auto"/>
          </w:divBdr>
          <w:divsChild>
            <w:div w:id="1596358123">
              <w:marLeft w:val="0"/>
              <w:marRight w:val="0"/>
              <w:marTop w:val="0"/>
              <w:marBottom w:val="0"/>
              <w:divBdr>
                <w:top w:val="none" w:sz="0" w:space="0" w:color="auto"/>
                <w:left w:val="none" w:sz="0" w:space="0" w:color="auto"/>
                <w:bottom w:val="none" w:sz="0" w:space="0" w:color="auto"/>
                <w:right w:val="none" w:sz="0" w:space="0" w:color="auto"/>
              </w:divBdr>
              <w:divsChild>
                <w:div w:id="1596358131">
                  <w:marLeft w:val="0"/>
                  <w:marRight w:val="0"/>
                  <w:marTop w:val="0"/>
                  <w:marBottom w:val="0"/>
                  <w:divBdr>
                    <w:top w:val="none" w:sz="0" w:space="0" w:color="auto"/>
                    <w:left w:val="none" w:sz="0" w:space="0" w:color="auto"/>
                    <w:bottom w:val="none" w:sz="0" w:space="0" w:color="auto"/>
                    <w:right w:val="none" w:sz="0" w:space="0" w:color="auto"/>
                  </w:divBdr>
                  <w:divsChild>
                    <w:div w:id="15963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8133">
      <w:marLeft w:val="0"/>
      <w:marRight w:val="0"/>
      <w:marTop w:val="0"/>
      <w:marBottom w:val="0"/>
      <w:divBdr>
        <w:top w:val="none" w:sz="0" w:space="0" w:color="auto"/>
        <w:left w:val="none" w:sz="0" w:space="0" w:color="auto"/>
        <w:bottom w:val="none" w:sz="0" w:space="0" w:color="auto"/>
        <w:right w:val="none" w:sz="0" w:space="0" w:color="auto"/>
      </w:divBdr>
    </w:div>
    <w:div w:id="1596358134">
      <w:marLeft w:val="0"/>
      <w:marRight w:val="0"/>
      <w:marTop w:val="0"/>
      <w:marBottom w:val="0"/>
      <w:divBdr>
        <w:top w:val="none" w:sz="0" w:space="0" w:color="auto"/>
        <w:left w:val="none" w:sz="0" w:space="0" w:color="auto"/>
        <w:bottom w:val="none" w:sz="0" w:space="0" w:color="auto"/>
        <w:right w:val="none" w:sz="0" w:space="0" w:color="auto"/>
      </w:divBdr>
    </w:div>
    <w:div w:id="1596358135">
      <w:marLeft w:val="0"/>
      <w:marRight w:val="0"/>
      <w:marTop w:val="0"/>
      <w:marBottom w:val="0"/>
      <w:divBdr>
        <w:top w:val="none" w:sz="0" w:space="0" w:color="auto"/>
        <w:left w:val="none" w:sz="0" w:space="0" w:color="auto"/>
        <w:bottom w:val="none" w:sz="0" w:space="0" w:color="auto"/>
        <w:right w:val="none" w:sz="0" w:space="0" w:color="auto"/>
      </w:divBdr>
    </w:div>
    <w:div w:id="1596358136">
      <w:marLeft w:val="0"/>
      <w:marRight w:val="0"/>
      <w:marTop w:val="0"/>
      <w:marBottom w:val="0"/>
      <w:divBdr>
        <w:top w:val="none" w:sz="0" w:space="0" w:color="auto"/>
        <w:left w:val="none" w:sz="0" w:space="0" w:color="auto"/>
        <w:bottom w:val="none" w:sz="0" w:space="0" w:color="auto"/>
        <w:right w:val="none" w:sz="0" w:space="0" w:color="auto"/>
      </w:divBdr>
    </w:div>
    <w:div w:id="1596358137">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1596358139">
      <w:marLeft w:val="0"/>
      <w:marRight w:val="0"/>
      <w:marTop w:val="0"/>
      <w:marBottom w:val="0"/>
      <w:divBdr>
        <w:top w:val="none" w:sz="0" w:space="0" w:color="auto"/>
        <w:left w:val="none" w:sz="0" w:space="0" w:color="auto"/>
        <w:bottom w:val="none" w:sz="0" w:space="0" w:color="auto"/>
        <w:right w:val="none" w:sz="0" w:space="0" w:color="auto"/>
      </w:divBdr>
    </w:div>
    <w:div w:id="1596358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D8DCF-3F1C-4836-8AE3-1E3263475AEF}"/>
</file>

<file path=customXml/itemProps2.xml><?xml version="1.0" encoding="utf-8"?>
<ds:datastoreItem xmlns:ds="http://schemas.openxmlformats.org/officeDocument/2006/customXml" ds:itemID="{2A58F95D-A59B-470A-B0DC-5B4B80BE6978}"/>
</file>

<file path=customXml/itemProps3.xml><?xml version="1.0" encoding="utf-8"?>
<ds:datastoreItem xmlns:ds="http://schemas.openxmlformats.org/officeDocument/2006/customXml" ds:itemID="{4BB1FB40-7C1E-4E5C-B143-A5F77E564202}"/>
</file>

<file path=customXml/itemProps4.xml><?xml version="1.0" encoding="utf-8"?>
<ds:datastoreItem xmlns:ds="http://schemas.openxmlformats.org/officeDocument/2006/customXml" ds:itemID="{FC688D74-2C46-437D-850C-09CC5EF83A79}"/>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konst</cp:lastModifiedBy>
  <cp:revision>2</cp:revision>
  <cp:lastPrinted>2019-04-26T08:30:00Z</cp:lastPrinted>
  <dcterms:created xsi:type="dcterms:W3CDTF">2020-11-12T15:20:00Z</dcterms:created>
  <dcterms:modified xsi:type="dcterms:W3CDTF">2020-11-12T15:20:00Z</dcterms:modified>
</cp:coreProperties>
</file>