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5.xml" ContentType="application/vnd.openxmlformats-officedocument.wordprocessingml.header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WithEffects.xml" ContentType="application/vnd.ms-word.stylesWithEffect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0FCE" w:rsidRDefault="004D0FCE" w:rsidP="004D0FCE">
      <w:pPr>
        <w:ind w:left="6521"/>
        <w:rPr>
          <w:rFonts w:ascii="Times New Roman" w:eastAsia="Times New Roman" w:hAnsi="Times New Roman" w:cs="Times New Roman"/>
          <w:kern w:val="0"/>
          <w:lang w:eastAsia="uk-UA" w:bidi="ar-SA"/>
        </w:rPr>
      </w:pPr>
      <w:bookmarkStart w:id="0" w:name="_GoBack"/>
      <w:bookmarkEnd w:id="0"/>
      <w:r>
        <w:rPr>
          <w:lang w:eastAsia="uk-UA"/>
        </w:rPr>
        <w:t>ЗАТВЕРДЖЕНО</w:t>
      </w:r>
    </w:p>
    <w:p w:rsidR="004D0FCE" w:rsidRDefault="004D0FCE" w:rsidP="004D0FCE">
      <w:pPr>
        <w:ind w:left="6521"/>
        <w:rPr>
          <w:lang w:eastAsia="uk-UA"/>
        </w:rPr>
      </w:pPr>
      <w:r>
        <w:rPr>
          <w:lang w:eastAsia="uk-UA"/>
        </w:rPr>
        <w:t>_______________</w:t>
      </w:r>
    </w:p>
    <w:p w:rsidR="00B432FF" w:rsidRDefault="00B432FF">
      <w:pPr>
        <w:widowControl/>
        <w:ind w:left="4963" w:firstLine="709"/>
        <w:jc w:val="both"/>
        <w:rPr>
          <w:rFonts w:ascii="Times New Roman" w:hAnsi="Times New Roman" w:cs="Times New Roman"/>
          <w:lang w:eastAsia="uk-UA" w:bidi="ar-SA"/>
        </w:rPr>
      </w:pPr>
    </w:p>
    <w:p w:rsidR="00584548" w:rsidRDefault="00584548">
      <w:pPr>
        <w:widowControl/>
        <w:jc w:val="center"/>
        <w:rPr>
          <w:rFonts w:ascii="Times New Roman" w:hAnsi="Times New Roman" w:cs="Times New Roman"/>
          <w:b/>
          <w:sz w:val="16"/>
          <w:szCs w:val="16"/>
          <w:lang w:eastAsia="uk-UA" w:bidi="ar-SA"/>
        </w:rPr>
      </w:pPr>
    </w:p>
    <w:p w:rsidR="00584548" w:rsidRDefault="00584548">
      <w:pPr>
        <w:widowControl/>
        <w:jc w:val="center"/>
        <w:rPr>
          <w:rFonts w:ascii="Times New Roman" w:hAnsi="Times New Roman" w:cs="Times New Roman"/>
          <w:b/>
          <w:lang w:eastAsia="uk-UA" w:bidi="ar-SA"/>
        </w:rPr>
      </w:pPr>
      <w:r>
        <w:rPr>
          <w:rFonts w:ascii="Times New Roman" w:hAnsi="Times New Roman" w:cs="Times New Roman"/>
          <w:b/>
          <w:lang w:eastAsia="uk-UA" w:bidi="ar-SA"/>
        </w:rPr>
        <w:t xml:space="preserve"> ІНФОРМАЦІЙНА КАРТКА </w:t>
      </w:r>
    </w:p>
    <w:p w:rsidR="00584548" w:rsidRDefault="004D0FCE">
      <w:pPr>
        <w:widowControl/>
        <w:tabs>
          <w:tab w:val="left" w:pos="3969"/>
        </w:tabs>
        <w:jc w:val="center"/>
        <w:rPr>
          <w:rFonts w:ascii="Times New Roman" w:hAnsi="Times New Roman" w:cs="Times New Roman"/>
          <w:b/>
          <w:sz w:val="16"/>
          <w:szCs w:val="16"/>
          <w:lang w:eastAsia="uk-UA" w:bidi="ar-SA"/>
        </w:rPr>
      </w:pPr>
      <w:r>
        <w:rPr>
          <w:rFonts w:ascii="Times New Roman" w:hAnsi="Times New Roman" w:cs="Times New Roman"/>
          <w:b/>
          <w:lang w:eastAsia="uk-UA" w:bidi="ar-SA"/>
        </w:rPr>
        <w:t>адміністративної послуги № 11-17</w:t>
      </w:r>
    </w:p>
    <w:p w:rsidR="00584548" w:rsidRDefault="00584548">
      <w:pPr>
        <w:widowControl/>
        <w:tabs>
          <w:tab w:val="left" w:pos="3969"/>
        </w:tabs>
        <w:jc w:val="center"/>
        <w:rPr>
          <w:rFonts w:ascii="Times New Roman" w:hAnsi="Times New Roman" w:cs="Times New Roman"/>
          <w:b/>
          <w:sz w:val="16"/>
          <w:szCs w:val="16"/>
          <w:lang w:eastAsia="uk-UA" w:bidi="ar-SA"/>
        </w:rPr>
      </w:pPr>
    </w:p>
    <w:p w:rsidR="00584548" w:rsidRDefault="004D0FCE">
      <w:pPr>
        <w:pStyle w:val="HTMLPreformatted"/>
        <w:jc w:val="center"/>
        <w:rPr>
          <w:rFonts w:ascii="Times New Roman" w:hAnsi="Times New Roman" w:cs="Times New Roman"/>
          <w:b/>
          <w:lang w:val="uk-UA" w:eastAsia="uk-UA"/>
        </w:rPr>
      </w:pPr>
      <w:r>
        <w:rPr>
          <w:rFonts w:ascii="Times New Roman" w:hAnsi="Times New Roman" w:cs="Times New Roman"/>
          <w:b/>
          <w:bCs/>
          <w:caps/>
          <w:lang w:val="uk-UA"/>
        </w:rPr>
        <w:t>«</w:t>
      </w:r>
      <w:r w:rsidR="00584548">
        <w:rPr>
          <w:rFonts w:ascii="Times New Roman" w:hAnsi="Times New Roman" w:cs="Times New Roman"/>
          <w:b/>
          <w:bCs/>
          <w:caps/>
          <w:lang w:val="uk-UA"/>
        </w:rPr>
        <w:t>НАДАННЯ державної допомоги</w:t>
      </w:r>
      <w:r w:rsidR="00584548">
        <w:rPr>
          <w:rFonts w:ascii="Times New Roman" w:hAnsi="Times New Roman" w:cs="Times New Roman"/>
          <w:b/>
          <w:lang w:val="uk-UA" w:eastAsia="uk-UA"/>
        </w:rPr>
        <w:t xml:space="preserve"> ОСОБІ, ЯКА </w:t>
      </w:r>
    </w:p>
    <w:p w:rsidR="00584548" w:rsidRDefault="004D0FCE">
      <w:pPr>
        <w:pStyle w:val="HTMLPreformatted"/>
        <w:jc w:val="center"/>
        <w:rPr>
          <w:rFonts w:ascii="Times New Roman" w:hAnsi="Times New Roman" w:cs="Times New Roman"/>
          <w:b/>
          <w:lang w:val="uk-UA" w:eastAsia="uk-UA"/>
        </w:rPr>
      </w:pPr>
      <w:r>
        <w:rPr>
          <w:rFonts w:ascii="Times New Roman" w:hAnsi="Times New Roman" w:cs="Times New Roman"/>
          <w:b/>
          <w:lang w:val="uk-UA" w:eastAsia="uk-UA"/>
        </w:rPr>
        <w:t>ДОГЛЯДАЄ ЗА ХВОРОЮ ДИТИНОЮ»</w:t>
      </w:r>
    </w:p>
    <w:p w:rsidR="002926DE" w:rsidRDefault="002926DE">
      <w:pPr>
        <w:pStyle w:val="HTMLPreformatted"/>
        <w:jc w:val="center"/>
        <w:rPr>
          <w:rFonts w:ascii="Times New Roman" w:hAnsi="Times New Roman" w:cs="Times New Roman"/>
          <w:b/>
          <w:lang w:val="uk-UA" w:eastAsia="uk-UA"/>
        </w:rPr>
      </w:pPr>
    </w:p>
    <w:p w:rsidR="002926DE" w:rsidRDefault="002926DE" w:rsidP="002926D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u w:val="single"/>
        </w:rPr>
      </w:pPr>
      <w:r>
        <w:rPr>
          <w:b/>
          <w:sz w:val="20"/>
          <w:szCs w:val="20"/>
          <w:lang w:eastAsia="uk-UA"/>
        </w:rPr>
        <w:t xml:space="preserve">ЦНАП ПІДГОРОДНЕНСЬКОЇ МІСЬКОЇ РАДИ </w:t>
      </w:r>
    </w:p>
    <w:p w:rsidR="00584548" w:rsidRDefault="00584548">
      <w:pPr>
        <w:pStyle w:val="HTMLPreformatted"/>
        <w:jc w:val="center"/>
        <w:rPr>
          <w:rFonts w:ascii="Times New Roman" w:hAnsi="Times New Roman" w:cs="Times New Roman"/>
          <w:b/>
          <w:sz w:val="16"/>
          <w:szCs w:val="16"/>
          <w:lang w:eastAsia="uk-UA"/>
        </w:rPr>
      </w:pPr>
    </w:p>
    <w:tbl>
      <w:tblPr>
        <w:tblW w:w="0" w:type="auto"/>
        <w:tblInd w:w="3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6"/>
        <w:gridCol w:w="3058"/>
        <w:gridCol w:w="6243"/>
      </w:tblGrid>
      <w:tr w:rsidR="00584548">
        <w:tc>
          <w:tcPr>
            <w:tcW w:w="9707" w:type="dxa"/>
            <w:gridSpan w:val="3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584548" w:rsidRDefault="00584548">
            <w:pPr>
              <w:widowControl/>
              <w:jc w:val="center"/>
            </w:pPr>
            <w:bookmarkStart w:id="1" w:name="n14"/>
            <w:bookmarkEnd w:id="1"/>
          </w:p>
        </w:tc>
      </w:tr>
      <w:tr w:rsidR="00584548">
        <w:tc>
          <w:tcPr>
            <w:tcW w:w="40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584548" w:rsidRDefault="00584548">
            <w:pPr>
              <w:widowControl/>
              <w:jc w:val="center"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Times New Roman" w:hAnsi="Times New Roman" w:cs="Times New Roman"/>
                <w:lang w:eastAsia="uk-UA" w:bidi="ar-SA"/>
              </w:rPr>
              <w:t>1</w:t>
            </w:r>
          </w:p>
        </w:tc>
        <w:tc>
          <w:tcPr>
            <w:tcW w:w="305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584548" w:rsidRDefault="00584548">
            <w:pPr>
              <w:widowControl/>
              <w:jc w:val="both"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Times New Roman" w:hAnsi="Times New Roman" w:cs="Times New Roman"/>
                <w:lang w:eastAsia="uk-UA" w:bidi="ar-SA"/>
              </w:rPr>
              <w:t xml:space="preserve">Місцезнаходження </w:t>
            </w:r>
          </w:p>
        </w:tc>
        <w:tc>
          <w:tcPr>
            <w:tcW w:w="624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703012" w:rsidRDefault="00703012" w:rsidP="00703012">
            <w:pPr>
              <w:rPr>
                <w:lang w:eastAsia="uk-UA"/>
              </w:rPr>
            </w:pPr>
            <w:r>
              <w:rPr>
                <w:lang w:eastAsia="uk-UA"/>
              </w:rPr>
              <w:t xml:space="preserve">Основний офіс: </w:t>
            </w:r>
            <w:r w:rsidRPr="009014D1">
              <w:rPr>
                <w:lang w:eastAsia="uk-UA"/>
              </w:rPr>
              <w:t>Україна, Дніпропетровська область, Дніпровський район, м. Підгородне, вул. Центральна, буд. № 43-А</w:t>
            </w:r>
          </w:p>
          <w:p w:rsidR="00584548" w:rsidRDefault="00703012" w:rsidP="00703012">
            <w:pPr>
              <w:widowControl/>
              <w:jc w:val="both"/>
            </w:pPr>
            <w:r>
              <w:rPr>
                <w:lang w:eastAsia="uk-UA"/>
              </w:rPr>
              <w:t xml:space="preserve">Територіальний підрозділ: </w:t>
            </w:r>
            <w:r w:rsidRPr="009014D1">
              <w:rPr>
                <w:lang w:eastAsia="uk-UA"/>
              </w:rPr>
              <w:t>Укра</w:t>
            </w:r>
            <w:r>
              <w:rPr>
                <w:lang w:eastAsia="uk-UA"/>
              </w:rPr>
              <w:t>їна, Дніпропетровська область, Новомосковський</w:t>
            </w:r>
            <w:r w:rsidRPr="009014D1">
              <w:rPr>
                <w:lang w:eastAsia="uk-UA"/>
              </w:rPr>
              <w:t xml:space="preserve"> район</w:t>
            </w:r>
            <w:r>
              <w:rPr>
                <w:lang w:eastAsia="uk-UA"/>
              </w:rPr>
              <w:t>, с. Спаське, вул. Козинця буд. №81</w:t>
            </w:r>
          </w:p>
        </w:tc>
      </w:tr>
      <w:tr w:rsidR="00584548">
        <w:tc>
          <w:tcPr>
            <w:tcW w:w="40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584548" w:rsidRDefault="00584548">
            <w:pPr>
              <w:widowControl/>
              <w:jc w:val="center"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Times New Roman" w:hAnsi="Times New Roman" w:cs="Times New Roman"/>
                <w:lang w:eastAsia="uk-UA" w:bidi="ar-SA"/>
              </w:rPr>
              <w:t>2</w:t>
            </w:r>
          </w:p>
        </w:tc>
        <w:tc>
          <w:tcPr>
            <w:tcW w:w="305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584548" w:rsidRDefault="00584548">
            <w:pPr>
              <w:widowControl/>
              <w:jc w:val="both"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Times New Roman" w:hAnsi="Times New Roman" w:cs="Times New Roman"/>
                <w:lang w:eastAsia="uk-UA" w:bidi="ar-SA"/>
              </w:rPr>
              <w:t xml:space="preserve">Інформація щодо режиму роботи </w:t>
            </w:r>
          </w:p>
        </w:tc>
        <w:tc>
          <w:tcPr>
            <w:tcW w:w="624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tbl>
            <w:tblPr>
              <w:tblW w:w="4974" w:type="pct"/>
              <w:tblInd w:w="60" w:type="dxa"/>
              <w:tblBorders>
                <w:top w:val="outset" w:sz="2" w:space="0" w:color="000000"/>
                <w:left w:val="outset" w:sz="2" w:space="0" w:color="000000"/>
                <w:bottom w:val="outset" w:sz="2" w:space="0" w:color="000000"/>
                <w:right w:val="outset" w:sz="2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2787"/>
              <w:gridCol w:w="3348"/>
            </w:tblGrid>
            <w:tr w:rsidR="00703012" w:rsidRPr="00F94EC9" w:rsidTr="00233976">
              <w:tc>
                <w:tcPr>
                  <w:tcW w:w="146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auto"/>
                  </w:tcBorders>
                </w:tcPr>
                <w:p w:rsidR="00703012" w:rsidRPr="001617D4" w:rsidRDefault="00703012" w:rsidP="00703012">
                  <w:pPr>
                    <w:ind w:firstLine="32"/>
                    <w:rPr>
                      <w:b/>
                      <w:u w:val="single"/>
                      <w:lang w:eastAsia="uk-UA"/>
                    </w:rPr>
                  </w:pPr>
                  <w:r w:rsidRPr="001617D4">
                    <w:rPr>
                      <w:b/>
                      <w:u w:val="single"/>
                      <w:lang w:eastAsia="uk-UA"/>
                    </w:rPr>
                    <w:t>Основний офіс:</w:t>
                  </w:r>
                </w:p>
                <w:p w:rsidR="00703012" w:rsidRPr="001617D4" w:rsidRDefault="00703012" w:rsidP="00703012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Понеділок   8:00 – 17:00</w:t>
                  </w:r>
                </w:p>
                <w:p w:rsidR="00703012" w:rsidRPr="001617D4" w:rsidRDefault="00703012" w:rsidP="00703012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Вівторок     8:00 – 17:00</w:t>
                  </w:r>
                </w:p>
                <w:p w:rsidR="00703012" w:rsidRPr="001617D4" w:rsidRDefault="00703012" w:rsidP="00703012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Середа</w:t>
                  </w:r>
                  <w:r>
                    <w:rPr>
                      <w:lang w:eastAsia="uk-UA"/>
                    </w:rPr>
                    <w:t xml:space="preserve">         </w:t>
                  </w:r>
                  <w:r w:rsidRPr="001617D4">
                    <w:rPr>
                      <w:lang w:eastAsia="uk-UA"/>
                    </w:rPr>
                    <w:t>8:00 – 17:00</w:t>
                  </w:r>
                </w:p>
                <w:p w:rsidR="00703012" w:rsidRPr="001617D4" w:rsidRDefault="00703012" w:rsidP="00703012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 xml:space="preserve">Четвер         8:00 – 20:00 </w:t>
                  </w:r>
                </w:p>
                <w:p w:rsidR="00703012" w:rsidRPr="001617D4" w:rsidRDefault="00703012" w:rsidP="00703012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val="ru-RU" w:eastAsia="uk-UA"/>
                    </w:rPr>
                    <w:t>П</w:t>
                  </w:r>
                  <w:r w:rsidRPr="001617D4">
                    <w:rPr>
                      <w:lang w:eastAsia="uk-UA"/>
                    </w:rPr>
                    <w:t>’ятниця     8:00 – 16:00</w:t>
                  </w:r>
                </w:p>
                <w:p w:rsidR="00703012" w:rsidRPr="001617D4" w:rsidRDefault="00703012" w:rsidP="00703012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Без перерви на обід</w:t>
                  </w:r>
                </w:p>
                <w:p w:rsidR="00703012" w:rsidRPr="001617D4" w:rsidRDefault="00703012" w:rsidP="00703012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Вихідний – субота, неділя, святкові та неробочі дні</w:t>
                  </w:r>
                </w:p>
                <w:p w:rsidR="00703012" w:rsidRPr="00F94EC9" w:rsidRDefault="00703012" w:rsidP="00703012">
                  <w:pPr>
                    <w:rPr>
                      <w:i/>
                      <w:lang w:eastAsia="uk-UA"/>
                    </w:rPr>
                  </w:pPr>
                </w:p>
              </w:tc>
              <w:tc>
                <w:tcPr>
                  <w:tcW w:w="1755" w:type="pct"/>
                  <w:tcBorders>
                    <w:top w:val="outset" w:sz="6" w:space="0" w:color="000000"/>
                    <w:left w:val="single" w:sz="4" w:space="0" w:color="auto"/>
                    <w:bottom w:val="outset" w:sz="6" w:space="0" w:color="000000"/>
                    <w:right w:val="outset" w:sz="6" w:space="0" w:color="000000"/>
                  </w:tcBorders>
                </w:tcPr>
                <w:p w:rsidR="00703012" w:rsidRPr="001617D4" w:rsidRDefault="00703012" w:rsidP="00703012">
                  <w:pPr>
                    <w:ind w:firstLine="32"/>
                    <w:rPr>
                      <w:b/>
                      <w:u w:val="single"/>
                      <w:lang w:eastAsia="uk-UA"/>
                    </w:rPr>
                  </w:pPr>
                  <w:r w:rsidRPr="001617D4">
                    <w:rPr>
                      <w:b/>
                      <w:u w:val="single"/>
                      <w:lang w:eastAsia="uk-UA"/>
                    </w:rPr>
                    <w:t>Територіальний підрозділ:</w:t>
                  </w:r>
                </w:p>
                <w:p w:rsidR="00703012" w:rsidRPr="001617D4" w:rsidRDefault="00703012" w:rsidP="00703012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Понеділок   8:00 – 17:00</w:t>
                  </w:r>
                </w:p>
                <w:p w:rsidR="00703012" w:rsidRPr="001617D4" w:rsidRDefault="00703012" w:rsidP="00703012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Вівторок      8:00 – 17:00</w:t>
                  </w:r>
                </w:p>
                <w:p w:rsidR="00703012" w:rsidRPr="001617D4" w:rsidRDefault="00703012" w:rsidP="00703012">
                  <w:pPr>
                    <w:ind w:firstLine="32"/>
                    <w:rPr>
                      <w:lang w:eastAsia="uk-UA"/>
                    </w:rPr>
                  </w:pPr>
                  <w:r>
                    <w:rPr>
                      <w:lang w:eastAsia="uk-UA"/>
                    </w:rPr>
                    <w:t xml:space="preserve">Середа         </w:t>
                  </w:r>
                  <w:r w:rsidRPr="001617D4">
                    <w:rPr>
                      <w:lang w:eastAsia="uk-UA"/>
                    </w:rPr>
                    <w:t>8:00 – 17:00</w:t>
                  </w:r>
                </w:p>
                <w:p w:rsidR="00703012" w:rsidRPr="001617D4" w:rsidRDefault="00703012" w:rsidP="00703012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Четвер         8:00 –</w:t>
                  </w:r>
                  <w:r>
                    <w:rPr>
                      <w:lang w:eastAsia="uk-UA"/>
                    </w:rPr>
                    <w:t xml:space="preserve"> 20</w:t>
                  </w:r>
                  <w:r w:rsidRPr="001617D4">
                    <w:rPr>
                      <w:lang w:eastAsia="uk-UA"/>
                    </w:rPr>
                    <w:t xml:space="preserve">:00 </w:t>
                  </w:r>
                </w:p>
                <w:p w:rsidR="00703012" w:rsidRPr="001617D4" w:rsidRDefault="00703012" w:rsidP="00703012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val="ru-RU" w:eastAsia="uk-UA"/>
                    </w:rPr>
                    <w:t>П</w:t>
                  </w:r>
                  <w:r w:rsidRPr="001617D4">
                    <w:rPr>
                      <w:lang w:eastAsia="uk-UA"/>
                    </w:rPr>
                    <w:t>’ятниця     8:00 – 16:00</w:t>
                  </w:r>
                </w:p>
                <w:p w:rsidR="00703012" w:rsidRPr="001617D4" w:rsidRDefault="00703012" w:rsidP="00703012">
                  <w:pPr>
                    <w:ind w:firstLine="32"/>
                    <w:rPr>
                      <w:lang w:eastAsia="uk-UA"/>
                    </w:rPr>
                  </w:pPr>
                  <w:r>
                    <w:rPr>
                      <w:lang w:eastAsia="uk-UA"/>
                    </w:rPr>
                    <w:t>Без перерви на обід</w:t>
                  </w:r>
                </w:p>
                <w:p w:rsidR="00703012" w:rsidRPr="00F94EC9" w:rsidRDefault="00703012" w:rsidP="00703012">
                  <w:pPr>
                    <w:rPr>
                      <w:i/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Вихідний – субота, неділя, святкові та неробочі дні</w:t>
                  </w:r>
                </w:p>
              </w:tc>
            </w:tr>
          </w:tbl>
          <w:p w:rsidR="00584548" w:rsidRDefault="00584548" w:rsidP="00703012">
            <w:pPr>
              <w:rPr>
                <w:lang w:eastAsia="uk-UA"/>
              </w:rPr>
            </w:pPr>
          </w:p>
        </w:tc>
      </w:tr>
      <w:tr w:rsidR="00584548">
        <w:tc>
          <w:tcPr>
            <w:tcW w:w="40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584548" w:rsidRDefault="00584548">
            <w:pPr>
              <w:widowControl/>
              <w:jc w:val="center"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Times New Roman" w:hAnsi="Times New Roman" w:cs="Times New Roman"/>
                <w:lang w:eastAsia="uk-UA" w:bidi="ar-SA"/>
              </w:rPr>
              <w:t>3</w:t>
            </w:r>
          </w:p>
        </w:tc>
        <w:tc>
          <w:tcPr>
            <w:tcW w:w="305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584548" w:rsidRDefault="00584548">
            <w:pPr>
              <w:widowControl/>
              <w:jc w:val="both"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Times New Roman" w:hAnsi="Times New Roman" w:cs="Times New Roman"/>
                <w:lang w:eastAsia="uk-UA" w:bidi="ar-SA"/>
              </w:rPr>
              <w:t xml:space="preserve">Телефон / факс, електронна  адреса, офіційний веб-сайт </w:t>
            </w:r>
          </w:p>
        </w:tc>
        <w:tc>
          <w:tcPr>
            <w:tcW w:w="624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703012" w:rsidRPr="000E4E48" w:rsidRDefault="00703012" w:rsidP="00703012">
            <w:pPr>
              <w:rPr>
                <w:lang w:eastAsia="uk-UA"/>
              </w:rPr>
            </w:pPr>
            <w:r>
              <w:rPr>
                <w:lang w:eastAsia="uk-UA"/>
              </w:rPr>
              <w:t>Тел. 093-332-46-15</w:t>
            </w:r>
          </w:p>
          <w:p w:rsidR="00703012" w:rsidRPr="000E4E48" w:rsidRDefault="00703012" w:rsidP="00703012">
            <w:pPr>
              <w:rPr>
                <w:lang w:eastAsia="uk-UA"/>
              </w:rPr>
            </w:pPr>
            <w:r w:rsidRPr="000E4E48">
              <w:rPr>
                <w:lang w:eastAsia="uk-UA"/>
              </w:rPr>
              <w:t>Електронна пошта: cnap.pidgorodne.otq@gmail.com</w:t>
            </w:r>
          </w:p>
          <w:p w:rsidR="00703012" w:rsidRPr="000E4E48" w:rsidRDefault="00703012" w:rsidP="00703012">
            <w:pPr>
              <w:rPr>
                <w:lang w:eastAsia="uk-UA"/>
              </w:rPr>
            </w:pPr>
            <w:r w:rsidRPr="000E4E48">
              <w:rPr>
                <w:lang w:eastAsia="uk-UA"/>
              </w:rPr>
              <w:t>Сайт: https://pidgorodne.otg.dp.gov.ua/ua/cnap</w:t>
            </w:r>
          </w:p>
          <w:p w:rsidR="00703012" w:rsidRPr="000E4E48" w:rsidRDefault="00703012" w:rsidP="00703012">
            <w:pPr>
              <w:rPr>
                <w:lang w:eastAsia="uk-UA"/>
              </w:rPr>
            </w:pPr>
            <w:r w:rsidRPr="000E4E48">
              <w:rPr>
                <w:lang w:eastAsia="uk-UA"/>
              </w:rPr>
              <w:t>Сторінка FB: www.facebook.com/ЦНАП-Підгородненської-</w:t>
            </w:r>
          </w:p>
          <w:p w:rsidR="00584548" w:rsidRDefault="00703012" w:rsidP="00703012">
            <w:pPr>
              <w:rPr>
                <w:lang w:eastAsia="uk-UA"/>
              </w:rPr>
            </w:pPr>
            <w:r w:rsidRPr="000E4E48">
              <w:rPr>
                <w:lang w:eastAsia="uk-UA"/>
              </w:rPr>
              <w:t>ОТГ-108183500979908</w:t>
            </w:r>
          </w:p>
        </w:tc>
      </w:tr>
      <w:tr w:rsidR="00584548">
        <w:tc>
          <w:tcPr>
            <w:tcW w:w="9707" w:type="dxa"/>
            <w:gridSpan w:val="3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584548" w:rsidRDefault="00584548">
            <w:pPr>
              <w:widowControl/>
              <w:jc w:val="center"/>
            </w:pPr>
            <w:r>
              <w:rPr>
                <w:rFonts w:ascii="Times New Roman" w:hAnsi="Times New Roman" w:cs="Times New Roman"/>
                <w:b/>
                <w:lang w:eastAsia="uk-UA" w:bidi="ar-SA"/>
              </w:rPr>
              <w:t>Нормативні акти, якими регламентується надання адміністративної послуги</w:t>
            </w:r>
          </w:p>
        </w:tc>
      </w:tr>
      <w:tr w:rsidR="00584548">
        <w:tc>
          <w:tcPr>
            <w:tcW w:w="40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584548" w:rsidRDefault="00584548">
            <w:pPr>
              <w:widowControl/>
              <w:jc w:val="center"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Times New Roman" w:hAnsi="Times New Roman" w:cs="Times New Roman"/>
                <w:lang w:eastAsia="uk-UA" w:bidi="ar-SA"/>
              </w:rPr>
              <w:t>4</w:t>
            </w:r>
          </w:p>
        </w:tc>
        <w:tc>
          <w:tcPr>
            <w:tcW w:w="305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584548" w:rsidRDefault="00584548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Times New Roman" w:hAnsi="Times New Roman" w:cs="Times New Roman"/>
                <w:lang w:eastAsia="uk-UA" w:bidi="ar-SA"/>
              </w:rPr>
              <w:t>Закони України</w:t>
            </w:r>
          </w:p>
        </w:tc>
        <w:tc>
          <w:tcPr>
            <w:tcW w:w="624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584548" w:rsidRDefault="00584548">
            <w:pPr>
              <w:pStyle w:val="NormalWeb"/>
              <w:jc w:val="both"/>
            </w:pPr>
            <w:r>
              <w:rPr>
                <w:rFonts w:ascii="Times New Roman" w:hAnsi="Times New Roman"/>
              </w:rPr>
              <w:t>Закон України „Про державну допомогу сім’ям з дітьми”     від 21.11.1992 № 2811-ХІІ</w:t>
            </w:r>
          </w:p>
        </w:tc>
      </w:tr>
      <w:tr w:rsidR="00584548">
        <w:tc>
          <w:tcPr>
            <w:tcW w:w="40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584548" w:rsidRDefault="00584548">
            <w:pPr>
              <w:widowControl/>
              <w:jc w:val="center"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Times New Roman" w:hAnsi="Times New Roman" w:cs="Times New Roman"/>
                <w:lang w:eastAsia="uk-UA" w:bidi="ar-SA"/>
              </w:rPr>
              <w:t>5</w:t>
            </w:r>
          </w:p>
        </w:tc>
        <w:tc>
          <w:tcPr>
            <w:tcW w:w="305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584548" w:rsidRDefault="00584548">
            <w:pPr>
              <w:widowControl/>
              <w:jc w:val="both"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Times New Roman" w:hAnsi="Times New Roman" w:cs="Times New Roman"/>
                <w:lang w:eastAsia="uk-UA" w:bidi="ar-SA"/>
              </w:rPr>
              <w:t>Акти Кабінету Міністрів України</w:t>
            </w:r>
          </w:p>
        </w:tc>
        <w:tc>
          <w:tcPr>
            <w:tcW w:w="624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584548" w:rsidRDefault="00584548">
            <w:pPr>
              <w:pStyle w:val="NormalWeb"/>
              <w:jc w:val="both"/>
            </w:pPr>
            <w:r>
              <w:rPr>
                <w:rFonts w:ascii="Times New Roman" w:hAnsi="Times New Roman"/>
              </w:rPr>
              <w:t>Постанова Кабінету Міністрів України від 27.12.2001  № 1751 „Про затвердження Порядку призначення і виплати державної допомоги сім’ям з дітьми”</w:t>
            </w:r>
          </w:p>
        </w:tc>
      </w:tr>
      <w:tr w:rsidR="00584548">
        <w:tc>
          <w:tcPr>
            <w:tcW w:w="40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584548" w:rsidRDefault="00584548">
            <w:pPr>
              <w:widowControl/>
              <w:jc w:val="center"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Times New Roman" w:hAnsi="Times New Roman" w:cs="Times New Roman"/>
                <w:lang w:eastAsia="uk-UA" w:bidi="ar-SA"/>
              </w:rPr>
              <w:t>6</w:t>
            </w:r>
          </w:p>
        </w:tc>
        <w:tc>
          <w:tcPr>
            <w:tcW w:w="305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584548" w:rsidRDefault="00584548">
            <w:pPr>
              <w:widowControl/>
              <w:jc w:val="both"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Times New Roman" w:hAnsi="Times New Roman" w:cs="Times New Roman"/>
                <w:lang w:eastAsia="uk-UA" w:bidi="ar-SA"/>
              </w:rPr>
              <w:t>Акти центральних органів виконавчої влади</w:t>
            </w:r>
          </w:p>
        </w:tc>
        <w:tc>
          <w:tcPr>
            <w:tcW w:w="624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584548" w:rsidRDefault="00584548">
            <w:pPr>
              <w:pStyle w:val="NormalWeb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Наказ Міністерства соціальної політики України                   від 21.04.2015 № 441 „Про затвердження форми Заяви про призначення усіх видів соціальної допомоги, компенсацій та пільг”, зареєстрований у Міністерстві юстиції України 28.04.2015 за № 475/26920</w:t>
            </w:r>
          </w:p>
          <w:p w:rsidR="00063B07" w:rsidRDefault="00063B07">
            <w:pPr>
              <w:pStyle w:val="NormalWeb"/>
              <w:jc w:val="both"/>
            </w:pPr>
          </w:p>
          <w:p w:rsidR="00063B07" w:rsidRDefault="00063B07">
            <w:pPr>
              <w:pStyle w:val="NormalWeb"/>
              <w:jc w:val="both"/>
            </w:pPr>
          </w:p>
        </w:tc>
      </w:tr>
      <w:tr w:rsidR="00584548">
        <w:tc>
          <w:tcPr>
            <w:tcW w:w="9707" w:type="dxa"/>
            <w:gridSpan w:val="3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584548" w:rsidRDefault="00584548">
            <w:pPr>
              <w:widowControl/>
              <w:jc w:val="center"/>
            </w:pPr>
            <w:r>
              <w:rPr>
                <w:rFonts w:ascii="Times New Roman" w:hAnsi="Times New Roman" w:cs="Times New Roman"/>
                <w:b/>
                <w:lang w:eastAsia="uk-UA" w:bidi="ar-SA"/>
              </w:rPr>
              <w:lastRenderedPageBreak/>
              <w:t>Умови отримання адміністративної послуги</w:t>
            </w:r>
          </w:p>
        </w:tc>
      </w:tr>
      <w:tr w:rsidR="00584548">
        <w:tc>
          <w:tcPr>
            <w:tcW w:w="40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584548" w:rsidRDefault="00584548">
            <w:pPr>
              <w:widowControl/>
              <w:jc w:val="center"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Times New Roman" w:hAnsi="Times New Roman" w:cs="Times New Roman"/>
                <w:lang w:eastAsia="uk-UA" w:bidi="ar-SA"/>
              </w:rPr>
              <w:t>7</w:t>
            </w:r>
          </w:p>
        </w:tc>
        <w:tc>
          <w:tcPr>
            <w:tcW w:w="305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584548" w:rsidRDefault="00584548">
            <w:pPr>
              <w:widowControl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uk-UA" w:bidi="ar-SA"/>
              </w:rPr>
              <w:t xml:space="preserve">Підстава для отримання </w:t>
            </w:r>
          </w:p>
        </w:tc>
        <w:tc>
          <w:tcPr>
            <w:tcW w:w="624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584548" w:rsidRDefault="00584548">
            <w:pPr>
              <w:widowControl/>
              <w:jc w:val="both"/>
            </w:pPr>
            <w:r>
              <w:rPr>
                <w:rFonts w:ascii="Times New Roman" w:hAnsi="Times New Roman" w:cs="Times New Roman"/>
                <w:lang w:eastAsia="ru-RU" w:bidi="ar-SA"/>
              </w:rPr>
              <w:t>Факт</w:t>
            </w:r>
            <w:r>
              <w:rPr>
                <w:rFonts w:ascii="Times New Roman" w:hAnsi="Times New Roman" w:cs="Times New Roman"/>
                <w:lang w:eastAsia="uk-UA" w:bidi="ar-SA"/>
              </w:rPr>
              <w:t xml:space="preserve"> </w:t>
            </w:r>
            <w:r>
              <w:rPr>
                <w:rFonts w:ascii="Times New Roman" w:hAnsi="Times New Roman" w:cs="Times New Roman"/>
                <w:lang w:eastAsia="en-US" w:bidi="ar-SA"/>
              </w:rPr>
              <w:t>захворювання дитини або отримання дитиною тяжкої травми</w:t>
            </w:r>
          </w:p>
        </w:tc>
      </w:tr>
      <w:tr w:rsidR="00584548">
        <w:tc>
          <w:tcPr>
            <w:tcW w:w="40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584548" w:rsidRDefault="00584548">
            <w:pPr>
              <w:widowControl/>
              <w:jc w:val="center"/>
              <w:rPr>
                <w:rFonts w:ascii="Times New Roman" w:hAnsi="Times New Roman" w:cs="Times New Roman"/>
                <w:lang w:eastAsia="ru-RU" w:bidi="ar-SA"/>
              </w:rPr>
            </w:pPr>
            <w:bookmarkStart w:id="2" w:name="n392"/>
            <w:bookmarkStart w:id="3" w:name="n391"/>
            <w:bookmarkStart w:id="4" w:name="n390"/>
            <w:bookmarkStart w:id="5" w:name="n506"/>
            <w:bookmarkEnd w:id="2"/>
            <w:bookmarkEnd w:id="3"/>
            <w:bookmarkEnd w:id="4"/>
            <w:bookmarkEnd w:id="5"/>
            <w:r>
              <w:rPr>
                <w:rFonts w:ascii="Times New Roman" w:hAnsi="Times New Roman" w:cs="Times New Roman"/>
                <w:lang w:eastAsia="uk-UA" w:bidi="ar-SA"/>
              </w:rPr>
              <w:t>8</w:t>
            </w:r>
          </w:p>
        </w:tc>
        <w:tc>
          <w:tcPr>
            <w:tcW w:w="305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584548" w:rsidRDefault="00584548">
            <w:pPr>
              <w:widowControl/>
              <w:jc w:val="both"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Перелік необхідних документів</w:t>
            </w:r>
          </w:p>
        </w:tc>
        <w:tc>
          <w:tcPr>
            <w:tcW w:w="624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584548" w:rsidRDefault="00584548">
            <w:pPr>
              <w:pStyle w:val="rvps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Заява про призначення усіх видів соціальної допомоги, компенсацій та пільг, затверджена наказом Міністерства соціальної політики України від 21.04.2015 № 441 (при пред’явленні паспорта або іншого документа, що посвідчує особу);</w:t>
            </w:r>
          </w:p>
          <w:p w:rsidR="00584548" w:rsidRDefault="00584548">
            <w:pPr>
              <w:pStyle w:val="rvps2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копія свідоцтва про народження дитини (з пред’явленням </w:t>
            </w:r>
            <w:r>
              <w:rPr>
                <w:rFonts w:ascii="Times New Roman" w:hAnsi="Times New Roman"/>
              </w:rPr>
              <w:lastRenderedPageBreak/>
              <w:t>оригіналу);</w:t>
            </w:r>
          </w:p>
          <w:p w:rsidR="00584548" w:rsidRDefault="00584548">
            <w:pPr>
              <w:pStyle w:val="rvps2"/>
              <w:jc w:val="both"/>
              <w:rPr>
                <w:rFonts w:ascii="Times New Roman" w:hAnsi="Times New Roman"/>
              </w:rPr>
              <w:sectPr w:rsidR="00584548">
                <w:headerReference w:type="default" r:id="rId7"/>
                <w:headerReference w:type="first" r:id="rId8"/>
                <w:pgSz w:w="11906" w:h="16838"/>
                <w:pgMar w:top="1134" w:right="567" w:bottom="1134" w:left="1701" w:header="426" w:footer="720" w:gutter="0"/>
                <w:cols w:space="720"/>
                <w:titlePg/>
                <w:docGrid w:linePitch="240" w:charSpace="-6145"/>
              </w:sectPr>
            </w:pPr>
            <w:r>
              <w:rPr>
                <w:rFonts w:ascii="Times New Roman" w:hAnsi="Times New Roman"/>
              </w:rPr>
              <w:t>документ, що підтверджує повноваження усиновлювача (копія рішення про усиновлення) опікуна, піклувальника (копія рішення районної, районної у мм. Києві та Севастополі держадміністрації, виконавчого органу міської, районної у місті (у разі її утворення) ради, сільської, селищної ради об’єднаної територіальної громади або суду про встановлення опіки), прийомних батьків, батьків-вихователів (копія рішення районної, районної у мм. Києві та Севастополі держадміністрації, виконавчого органу міської, районної у місті (у разі її утворення) ради про влаштування дитини до дитячого будинку сімейного типу або прийомної сім’ї);</w:t>
            </w:r>
          </w:p>
          <w:p w:rsidR="00584548" w:rsidRDefault="00584548">
            <w:pPr>
              <w:pStyle w:val="rvps2"/>
              <w:jc w:val="both"/>
            </w:pPr>
            <w:r>
              <w:rPr>
                <w:rFonts w:ascii="Times New Roman" w:hAnsi="Times New Roman"/>
              </w:rPr>
              <w:lastRenderedPageBreak/>
              <w:t>довідка про захворювання дитини на тяжке перинатальне ураження нервової системи, тяжку вроджену ваду розвитку, рідкісне орфанне захворювання, онкологічне, онкогематологічне захворювання, дитячий церебральний параліч, тяжкий психічний розлад, цукровий діабет I типу (інсулінозалежний), гостре або хронічне захворювання нирок IV ступеня, про те, що дитина отримала тяжку травму, потребує трансплантації органа, потребує паліативної допомоги, що видана лікарсько-консультативною комісією лікувально-профілактичного закладу у порядку та за формою, встановленими МОЗ</w:t>
            </w:r>
          </w:p>
        </w:tc>
      </w:tr>
      <w:tr w:rsidR="00584548">
        <w:tc>
          <w:tcPr>
            <w:tcW w:w="40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584548" w:rsidRDefault="00584548">
            <w:pPr>
              <w:widowControl/>
              <w:jc w:val="center"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Times New Roman" w:hAnsi="Times New Roman" w:cs="Times New Roman"/>
                <w:lang w:eastAsia="uk-UA" w:bidi="ar-SA"/>
              </w:rPr>
              <w:lastRenderedPageBreak/>
              <w:t>9</w:t>
            </w:r>
          </w:p>
        </w:tc>
        <w:tc>
          <w:tcPr>
            <w:tcW w:w="305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584548" w:rsidRDefault="00584548">
            <w:pPr>
              <w:widowControl/>
              <w:jc w:val="both"/>
              <w:rPr>
                <w:rFonts w:ascii="Times New Roman" w:hAnsi="Times New Roman" w:cs="Times New Roman"/>
                <w:lang w:eastAsia="en-US" w:bidi="ar-SA"/>
              </w:rPr>
            </w:pPr>
            <w:r>
              <w:rPr>
                <w:rFonts w:ascii="Times New Roman" w:hAnsi="Times New Roman" w:cs="Times New Roman"/>
                <w:lang w:eastAsia="uk-UA" w:bidi="ar-SA"/>
              </w:rPr>
              <w:t xml:space="preserve">Спосіб подання документів </w:t>
            </w:r>
          </w:p>
        </w:tc>
        <w:tc>
          <w:tcPr>
            <w:tcW w:w="624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584548" w:rsidRDefault="00584548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</w:pPr>
            <w:r>
              <w:rPr>
                <w:rFonts w:ascii="Times New Roman" w:hAnsi="Times New Roman" w:cs="Times New Roman"/>
                <w:lang w:eastAsia="en-US" w:bidi="ar-SA"/>
              </w:rPr>
              <w:t>Заява та документи, необхідні для призначення допомоги, подаються законним представником дитини, який постійно проживає та здійснює догляд за хворою дитиною</w:t>
            </w:r>
          </w:p>
        </w:tc>
      </w:tr>
      <w:tr w:rsidR="00584548">
        <w:tc>
          <w:tcPr>
            <w:tcW w:w="40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584548" w:rsidRDefault="00584548">
            <w:pPr>
              <w:widowControl/>
              <w:jc w:val="center"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Times New Roman" w:hAnsi="Times New Roman" w:cs="Times New Roman"/>
                <w:lang w:eastAsia="uk-UA" w:bidi="ar-SA"/>
              </w:rPr>
              <w:t>10</w:t>
            </w:r>
          </w:p>
        </w:tc>
        <w:tc>
          <w:tcPr>
            <w:tcW w:w="305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584548" w:rsidRDefault="00584548">
            <w:pPr>
              <w:widowControl/>
              <w:jc w:val="both"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Times New Roman" w:hAnsi="Times New Roman" w:cs="Times New Roman"/>
                <w:lang w:eastAsia="uk-UA" w:bidi="ar-SA"/>
              </w:rPr>
              <w:t xml:space="preserve">Платність (безоплатність) надання </w:t>
            </w:r>
          </w:p>
        </w:tc>
        <w:tc>
          <w:tcPr>
            <w:tcW w:w="624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584548" w:rsidRDefault="00584548">
            <w:pPr>
              <w:widowControl/>
              <w:ind w:firstLine="12"/>
              <w:jc w:val="both"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Times New Roman" w:hAnsi="Times New Roman" w:cs="Times New Roman"/>
                <w:lang w:eastAsia="uk-UA" w:bidi="ar-SA"/>
              </w:rPr>
              <w:t xml:space="preserve">Адміністративна послуга надається </w:t>
            </w:r>
            <w:r>
              <w:rPr>
                <w:rFonts w:ascii="Times New Roman" w:hAnsi="Times New Roman" w:cs="Times New Roman"/>
                <w:lang w:eastAsia="ru-RU" w:bidi="ar-SA"/>
              </w:rPr>
              <w:t>безоплатно</w:t>
            </w:r>
          </w:p>
          <w:p w:rsidR="00584548" w:rsidRDefault="00584548">
            <w:pPr>
              <w:widowControl/>
              <w:ind w:firstLine="217"/>
              <w:jc w:val="both"/>
              <w:rPr>
                <w:rFonts w:ascii="Times New Roman" w:hAnsi="Times New Roman" w:cs="Times New Roman"/>
                <w:lang w:eastAsia="uk-UA" w:bidi="ar-SA"/>
              </w:rPr>
            </w:pPr>
          </w:p>
        </w:tc>
      </w:tr>
      <w:tr w:rsidR="00584548">
        <w:tc>
          <w:tcPr>
            <w:tcW w:w="40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584548" w:rsidRDefault="00584548">
            <w:pPr>
              <w:widowControl/>
              <w:jc w:val="center"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Times New Roman" w:hAnsi="Times New Roman" w:cs="Times New Roman"/>
                <w:lang w:eastAsia="uk-UA" w:bidi="ar-SA"/>
              </w:rPr>
              <w:t>11</w:t>
            </w:r>
          </w:p>
        </w:tc>
        <w:tc>
          <w:tcPr>
            <w:tcW w:w="305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584548" w:rsidRDefault="00584548">
            <w:pPr>
              <w:widowControl/>
              <w:jc w:val="both"/>
              <w:rPr>
                <w:rFonts w:ascii="Times New Roman" w:hAnsi="Times New Roman" w:cs="Times New Roman"/>
                <w:lang w:eastAsia="en-US" w:bidi="ar-SA"/>
              </w:rPr>
            </w:pPr>
            <w:r>
              <w:rPr>
                <w:rFonts w:ascii="Times New Roman" w:hAnsi="Times New Roman" w:cs="Times New Roman"/>
                <w:lang w:eastAsia="uk-UA" w:bidi="ar-SA"/>
              </w:rPr>
              <w:t xml:space="preserve">Строк надання </w:t>
            </w:r>
          </w:p>
        </w:tc>
        <w:tc>
          <w:tcPr>
            <w:tcW w:w="624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584548" w:rsidRDefault="00584548">
            <w:pPr>
              <w:widowControl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jc w:val="both"/>
              <w:rPr>
                <w:rFonts w:ascii="Times New Roman" w:hAnsi="Times New Roman" w:cs="Times New Roman"/>
                <w:lang w:eastAsia="en-US" w:bidi="ar-SA"/>
              </w:rPr>
            </w:pPr>
            <w:r>
              <w:rPr>
                <w:rFonts w:ascii="Times New Roman" w:hAnsi="Times New Roman" w:cs="Times New Roman"/>
                <w:lang w:eastAsia="en-US" w:bidi="ar-SA"/>
              </w:rPr>
              <w:t xml:space="preserve">Не пізніше 10 днів після надходження заяви зі всіма </w:t>
            </w:r>
            <w:r>
              <w:rPr>
                <w:rFonts w:ascii="Times New Roman" w:hAnsi="Times New Roman" w:cs="Times New Roman"/>
                <w:lang w:eastAsia="en-US" w:bidi="ar-SA"/>
              </w:rPr>
              <w:lastRenderedPageBreak/>
              <w:t>необхідними документами.</w:t>
            </w:r>
          </w:p>
          <w:p w:rsidR="00584548" w:rsidRDefault="00584548">
            <w:pPr>
              <w:widowControl/>
              <w:tabs>
                <w:tab w:val="left" w:pos="270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2"/>
              <w:jc w:val="both"/>
            </w:pPr>
            <w:r>
              <w:rPr>
                <w:rFonts w:ascii="Times New Roman" w:hAnsi="Times New Roman" w:cs="Times New Roman"/>
                <w:lang w:eastAsia="en-US" w:bidi="ar-SA"/>
              </w:rPr>
              <w:t>Допомога оформляється рішенням про призначення (відмову в призначенні) соціальної допомоги, яке зберігається в особовій справі отримувача соціальної допомоги та надається  на термін призначення допомоги</w:t>
            </w:r>
          </w:p>
        </w:tc>
      </w:tr>
      <w:tr w:rsidR="00584548">
        <w:tc>
          <w:tcPr>
            <w:tcW w:w="40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584548" w:rsidRDefault="00584548">
            <w:pPr>
              <w:widowControl/>
              <w:jc w:val="center"/>
              <w:rPr>
                <w:rFonts w:ascii="Times New Roman" w:hAnsi="Times New Roman" w:cs="Times New Roman"/>
                <w:lang w:eastAsia="uk-UA" w:bidi="ar-SA"/>
              </w:rPr>
            </w:pPr>
            <w:bookmarkStart w:id="6" w:name="o545"/>
            <w:bookmarkStart w:id="7" w:name="o625"/>
            <w:bookmarkStart w:id="8" w:name="o371"/>
            <w:bookmarkEnd w:id="6"/>
            <w:bookmarkEnd w:id="7"/>
            <w:bookmarkEnd w:id="8"/>
            <w:r>
              <w:rPr>
                <w:rFonts w:ascii="Times New Roman" w:hAnsi="Times New Roman" w:cs="Times New Roman"/>
                <w:lang w:eastAsia="uk-UA" w:bidi="ar-SA"/>
              </w:rPr>
              <w:lastRenderedPageBreak/>
              <w:t>12</w:t>
            </w:r>
          </w:p>
        </w:tc>
        <w:tc>
          <w:tcPr>
            <w:tcW w:w="305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584548" w:rsidRDefault="00584548">
            <w:pPr>
              <w:widowControl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uk-UA" w:bidi="ar-SA"/>
              </w:rPr>
              <w:t xml:space="preserve">Перелік підстав для відмови у наданні </w:t>
            </w:r>
          </w:p>
        </w:tc>
        <w:tc>
          <w:tcPr>
            <w:tcW w:w="624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584548" w:rsidRDefault="00584548">
            <w:pPr>
              <w:pStyle w:val="HTMLPreformatted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 xml:space="preserve">Встановлення такій дитині інвалідності; </w:t>
            </w:r>
          </w:p>
          <w:p w:rsidR="00584548" w:rsidRDefault="00584548">
            <w:pPr>
              <w:pStyle w:val="HTMLPreformatted"/>
              <w:jc w:val="both"/>
              <w:rPr>
                <w:rFonts w:ascii="Times New Roman" w:hAnsi="Times New Roman" w:cs="Times New Roman"/>
                <w:lang w:val="uk-UA"/>
              </w:rPr>
            </w:pPr>
            <w:r>
              <w:rPr>
                <w:rFonts w:ascii="Times New Roman" w:hAnsi="Times New Roman" w:cs="Times New Roman"/>
                <w:lang w:val="uk-UA"/>
              </w:rPr>
              <w:t>подання документів до заяви не в повному обсязі;</w:t>
            </w:r>
          </w:p>
          <w:p w:rsidR="00584548" w:rsidRDefault="00584548">
            <w:pPr>
              <w:pStyle w:val="HTMLPreformatted"/>
              <w:jc w:val="both"/>
            </w:pPr>
            <w:r>
              <w:rPr>
                <w:rFonts w:ascii="Times New Roman" w:hAnsi="Times New Roman" w:cs="Times New Roman"/>
                <w:lang w:val="uk-UA"/>
              </w:rPr>
              <w:t>виявлення в поданих документах недостовірної інформації</w:t>
            </w:r>
          </w:p>
        </w:tc>
      </w:tr>
      <w:tr w:rsidR="00584548">
        <w:tc>
          <w:tcPr>
            <w:tcW w:w="40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584548" w:rsidRDefault="00584548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Times New Roman" w:hAnsi="Times New Roman" w:cs="Times New Roman"/>
                <w:lang w:eastAsia="uk-UA" w:bidi="ar-SA"/>
              </w:rPr>
              <w:t>13</w:t>
            </w:r>
          </w:p>
        </w:tc>
        <w:tc>
          <w:tcPr>
            <w:tcW w:w="305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584548" w:rsidRDefault="00584548">
            <w:pPr>
              <w:widowControl/>
              <w:jc w:val="both"/>
              <w:rPr>
                <w:rFonts w:ascii="Times New Roman" w:hAnsi="Times New Roman" w:cs="Times New Roman"/>
                <w:lang w:eastAsia="uk-UA" w:bidi="ar-SA"/>
              </w:rPr>
            </w:pPr>
            <w:r>
              <w:rPr>
                <w:rFonts w:ascii="Times New Roman" w:hAnsi="Times New Roman" w:cs="Times New Roman"/>
                <w:lang w:eastAsia="uk-UA" w:bidi="ar-SA"/>
              </w:rPr>
              <w:t>Результат надання адміністративної послуги</w:t>
            </w:r>
          </w:p>
        </w:tc>
        <w:tc>
          <w:tcPr>
            <w:tcW w:w="624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584548" w:rsidRDefault="00584548">
            <w:pPr>
              <w:widowControl/>
              <w:tabs>
                <w:tab w:val="left" w:pos="1565"/>
              </w:tabs>
              <w:jc w:val="both"/>
            </w:pPr>
            <w:r>
              <w:rPr>
                <w:rFonts w:ascii="Times New Roman" w:hAnsi="Times New Roman" w:cs="Times New Roman"/>
                <w:lang w:eastAsia="uk-UA" w:bidi="ar-SA"/>
              </w:rPr>
              <w:t>Призначення державної допомоги / відмова у призначенні державної допомоги</w:t>
            </w:r>
          </w:p>
        </w:tc>
      </w:tr>
      <w:tr w:rsidR="00584548">
        <w:tc>
          <w:tcPr>
            <w:tcW w:w="406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584548" w:rsidRDefault="00584548">
            <w:pPr>
              <w:widowControl/>
              <w:rPr>
                <w:rFonts w:ascii="Times New Roman" w:hAnsi="Times New Roman" w:cs="Times New Roman"/>
                <w:lang w:eastAsia="uk-UA" w:bidi="ar-SA"/>
              </w:rPr>
            </w:pPr>
            <w:bookmarkStart w:id="9" w:name="o638"/>
            <w:bookmarkEnd w:id="9"/>
            <w:r>
              <w:rPr>
                <w:rFonts w:ascii="Times New Roman" w:hAnsi="Times New Roman" w:cs="Times New Roman"/>
                <w:lang w:eastAsia="uk-UA" w:bidi="ar-SA"/>
              </w:rPr>
              <w:lastRenderedPageBreak/>
              <w:t>14</w:t>
            </w:r>
          </w:p>
        </w:tc>
        <w:tc>
          <w:tcPr>
            <w:tcW w:w="3058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584548" w:rsidRDefault="00584548">
            <w:pPr>
              <w:widowControl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uk-UA" w:bidi="ar-SA"/>
              </w:rPr>
              <w:t>Способи отримання відповіді (результату)</w:t>
            </w:r>
          </w:p>
        </w:tc>
        <w:tc>
          <w:tcPr>
            <w:tcW w:w="624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shd w:val="clear" w:color="auto" w:fill="auto"/>
          </w:tcPr>
          <w:p w:rsidR="00584548" w:rsidRDefault="00584548">
            <w:pPr>
              <w:widowControl/>
              <w:jc w:val="both"/>
              <w:rPr>
                <w:rFonts w:ascii="Times New Roman" w:hAnsi="Times New Roman" w:cs="Times New Roman"/>
                <w:lang w:eastAsia="ru-RU" w:bidi="ar-SA"/>
              </w:rPr>
            </w:pPr>
            <w:r>
              <w:rPr>
                <w:rFonts w:ascii="Times New Roman" w:hAnsi="Times New Roman" w:cs="Times New Roman"/>
                <w:lang w:eastAsia="ru-RU" w:bidi="ar-SA"/>
              </w:rPr>
              <w:t>Допомогу можна отримати через поштове відділення зв’язку або через уповноважені банки, визначені в установленому порядку.</w:t>
            </w:r>
          </w:p>
          <w:p w:rsidR="00584548" w:rsidRDefault="00584548">
            <w:pPr>
              <w:widowControl/>
              <w:jc w:val="both"/>
            </w:pPr>
            <w:r>
              <w:rPr>
                <w:rFonts w:ascii="Times New Roman" w:hAnsi="Times New Roman" w:cs="Times New Roman"/>
                <w:lang w:eastAsia="ru-RU" w:bidi="ar-SA"/>
              </w:rPr>
              <w:t>Повідомлення про призначення допомоги (відмову у призначенні) видається (надсилається поштою) одержувачу, про що робиться відповідний запис у журналі видачі довідок та повідомлень</w:t>
            </w:r>
          </w:p>
        </w:tc>
      </w:tr>
    </w:tbl>
    <w:p w:rsidR="00584548" w:rsidRDefault="00584548">
      <w:pPr>
        <w:widowControl/>
        <w:jc w:val="both"/>
      </w:pPr>
    </w:p>
    <w:sectPr w:rsidR="00584548">
      <w:headerReference w:type="even" r:id="rId9"/>
      <w:headerReference w:type="default" r:id="rId10"/>
      <w:headerReference w:type="first" r:id="rId11"/>
      <w:pgSz w:w="11906" w:h="16838"/>
      <w:pgMar w:top="1134" w:right="567" w:bottom="1134" w:left="1701" w:header="426" w:footer="720" w:gutter="0"/>
      <w:cols w:space="720"/>
      <w:titlePg/>
      <w:docGrid w:linePitch="240" w:charSpace="-614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314F" w:rsidRDefault="002E314F">
      <w:r>
        <w:separator/>
      </w:r>
    </w:p>
  </w:endnote>
  <w:endnote w:type="continuationSeparator" w:id="0">
    <w:p w:rsidR="002E314F" w:rsidRDefault="002E31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314F" w:rsidRDefault="002E314F">
      <w:r>
        <w:separator/>
      </w:r>
    </w:p>
  </w:footnote>
  <w:footnote w:type="continuationSeparator" w:id="0">
    <w:p w:rsidR="002E314F" w:rsidRDefault="002E314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48" w:rsidRDefault="00584548">
    <w:pPr>
      <w:pStyle w:val="ab"/>
      <w:jc w:val="center"/>
      <w:rPr>
        <w:rFonts w:ascii="Times New Roman" w:hAnsi="Times New Roman"/>
      </w:rPr>
    </w:pPr>
    <w:r>
      <w:fldChar w:fldCharType="begin"/>
    </w:r>
    <w:r>
      <w:instrText xml:space="preserve"> PAGE </w:instrText>
    </w:r>
    <w:r>
      <w:fldChar w:fldCharType="separate"/>
    </w:r>
    <w:r w:rsidR="00C12433">
      <w:rPr>
        <w:noProof/>
      </w:rPr>
      <w:t>2</w:t>
    </w:r>
    <w:r>
      <w:fldChar w:fldCharType="end"/>
    </w:r>
  </w:p>
  <w:p w:rsidR="00584548" w:rsidRDefault="00584548">
    <w:pPr>
      <w:pStyle w:val="ab"/>
      <w:rPr>
        <w:rFonts w:ascii="Times New Roman" w:hAnsi="Times New Roman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48" w:rsidRDefault="00584548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48" w:rsidRDefault="00584548"/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48" w:rsidRDefault="00584548">
    <w:pPr>
      <w:pStyle w:val="ab"/>
      <w:jc w:val="center"/>
      <w:rPr>
        <w:rFonts w:ascii="Times New Roman" w:hAnsi="Times New Roman"/>
      </w:rPr>
    </w:pPr>
    <w:r>
      <w:fldChar w:fldCharType="begin"/>
    </w:r>
    <w:r>
      <w:instrText xml:space="preserve"> PAGE </w:instrText>
    </w:r>
    <w:r>
      <w:fldChar w:fldCharType="separate"/>
    </w:r>
    <w:r w:rsidR="00C12433">
      <w:rPr>
        <w:noProof/>
      </w:rPr>
      <w:t>6</w:t>
    </w:r>
    <w:r>
      <w:fldChar w:fldCharType="end"/>
    </w:r>
  </w:p>
  <w:p w:rsidR="00584548" w:rsidRDefault="00584548">
    <w:pPr>
      <w:pStyle w:val="ab"/>
      <w:rPr>
        <w:rFonts w:ascii="Times New Roman" w:hAnsi="Times New Roman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548" w:rsidRDefault="00584548">
    <w:pPr>
      <w:pStyle w:val="ab"/>
      <w:jc w:val="center"/>
      <w:rPr>
        <w:rFonts w:ascii="Times New Roman" w:hAnsi="Times New Roman"/>
      </w:rPr>
    </w:pPr>
    <w:r>
      <w:fldChar w:fldCharType="begin"/>
    </w:r>
    <w:r>
      <w:instrText xml:space="preserve"> PAGE </w:instrText>
    </w:r>
    <w:r>
      <w:fldChar w:fldCharType="separate"/>
    </w:r>
    <w:r w:rsidR="00C12433">
      <w:rPr>
        <w:noProof/>
      </w:rPr>
      <w:t>4</w:t>
    </w:r>
    <w:r>
      <w:fldChar w:fldCharType="end"/>
    </w:r>
  </w:p>
  <w:p w:rsidR="00584548" w:rsidRDefault="00584548">
    <w:pPr>
      <w:pStyle w:val="ab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D8C"/>
    <w:rsid w:val="00063B07"/>
    <w:rsid w:val="00186967"/>
    <w:rsid w:val="00233976"/>
    <w:rsid w:val="002926DE"/>
    <w:rsid w:val="002E314F"/>
    <w:rsid w:val="002E6606"/>
    <w:rsid w:val="00371D8C"/>
    <w:rsid w:val="004D0FCE"/>
    <w:rsid w:val="00584548"/>
    <w:rsid w:val="006627AF"/>
    <w:rsid w:val="00703012"/>
    <w:rsid w:val="00A43C54"/>
    <w:rsid w:val="00B432FF"/>
    <w:rsid w:val="00C1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rPr>
      <w:rFonts w:ascii="Times New Roman" w:hAnsi="Times New Roman" w:cs="Times New Roman"/>
      <w:sz w:val="28"/>
      <w:szCs w:val="28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rPr>
      <w:rFonts w:ascii="Times New Roman" w:hAnsi="Times New Roman" w:cs="Times New Roman"/>
      <w:sz w:val="28"/>
      <w:szCs w:val="28"/>
    </w:rPr>
  </w:style>
  <w:style w:type="character" w:customStyle="1" w:styleId="rvts0">
    <w:name w:val="rvts0"/>
    <w:rPr>
      <w:rFonts w:cs="Times New Roman"/>
    </w:rPr>
  </w:style>
  <w:style w:type="character" w:customStyle="1" w:styleId="HTML">
    <w:name w:val="Стандартный HTML Знак"/>
    <w:aliases w:val="Знак Знак,Знак Знак Знак Знак Знак Знак Знак1 Знак Знак Знак Знак Знак"/>
    <w:rPr>
      <w:rFonts w:ascii="Courier New" w:hAnsi="Courier New" w:cs="Courier New"/>
      <w:sz w:val="24"/>
      <w:szCs w:val="24"/>
      <w:lang w:val="ru-RU" w:eastAsia="ru-RU"/>
    </w:rPr>
  </w:style>
  <w:style w:type="character" w:styleId="a6">
    <w:name w:val="Hyperlink"/>
    <w:rPr>
      <w:rFonts w:cs="Times New Roman"/>
      <w:color w:val="0000FF"/>
      <w:u w:val="single"/>
      <w:lang/>
    </w:rPr>
  </w:style>
  <w:style w:type="character" w:customStyle="1" w:styleId="ListLabel1">
    <w:name w:val="ListLabel 1"/>
    <w:rPr>
      <w:rFonts w:ascii="Liberation Serif" w:hAnsi="Liberation Serif" w:cs="Times New Roman"/>
    </w:rPr>
  </w:style>
  <w:style w:type="character" w:customStyle="1" w:styleId="ListLabel2">
    <w:name w:val="ListLabel 2"/>
    <w:rPr>
      <w:rFonts w:ascii="Liberation Serif" w:hAnsi="Liberation Serif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ListParagraph">
    <w:name w:val="List Paragraph"/>
    <w:pPr>
      <w:suppressAutoHyphens/>
      <w:ind w:left="720"/>
      <w:contextualSpacing/>
      <w:jc w:val="both"/>
    </w:pPr>
    <w:rPr>
      <w:rFonts w:ascii="Liberation Serif" w:eastAsia="Droid Sans Fallback" w:hAnsi="Liberation Serif"/>
      <w:kern w:val="1"/>
      <w:sz w:val="28"/>
      <w:szCs w:val="28"/>
      <w:lang w:val="uk-UA" w:eastAsia="en-US"/>
    </w:rPr>
  </w:style>
  <w:style w:type="paragraph" w:styleId="ab">
    <w:name w:val="header"/>
    <w:basedOn w:val="a"/>
    <w:pPr>
      <w:widowControl/>
      <w:tabs>
        <w:tab w:val="center" w:pos="4819"/>
        <w:tab w:val="right" w:pos="9639"/>
      </w:tabs>
      <w:jc w:val="both"/>
    </w:pPr>
    <w:rPr>
      <w:rFonts w:cs="Times New Roman"/>
      <w:sz w:val="28"/>
      <w:szCs w:val="28"/>
      <w:lang w:eastAsia="en-US" w:bidi="ar-SA"/>
    </w:rPr>
  </w:style>
  <w:style w:type="paragraph" w:customStyle="1" w:styleId="BalloonText">
    <w:name w:val="Balloon Text"/>
    <w:pPr>
      <w:suppressAutoHyphens/>
      <w:jc w:val="both"/>
    </w:pPr>
    <w:rPr>
      <w:rFonts w:ascii="Tahoma" w:eastAsia="Droid Sans Fallback" w:hAnsi="Tahoma" w:cs="Tahoma"/>
      <w:kern w:val="1"/>
      <w:sz w:val="16"/>
      <w:szCs w:val="16"/>
      <w:lang w:val="uk-UA" w:eastAsia="en-US"/>
    </w:rPr>
  </w:style>
  <w:style w:type="paragraph" w:styleId="ac">
    <w:name w:val="footer"/>
    <w:basedOn w:val="a"/>
    <w:pPr>
      <w:widowControl/>
      <w:tabs>
        <w:tab w:val="center" w:pos="4819"/>
        <w:tab w:val="right" w:pos="9639"/>
      </w:tabs>
      <w:jc w:val="both"/>
    </w:pPr>
    <w:rPr>
      <w:rFonts w:cs="Times New Roman"/>
      <w:sz w:val="28"/>
      <w:szCs w:val="28"/>
      <w:lang w:eastAsia="en-US" w:bidi="ar-SA"/>
    </w:rPr>
  </w:style>
  <w:style w:type="paragraph" w:customStyle="1" w:styleId="NormalWeb">
    <w:name w:val="Normal (Web)"/>
    <w:pPr>
      <w:suppressAutoHyphens/>
      <w:spacing w:before="100" w:after="100"/>
    </w:pPr>
    <w:rPr>
      <w:rFonts w:ascii="Liberation Serif" w:eastAsia="Droid Sans Fallback" w:hAnsi="Liberation Serif"/>
      <w:kern w:val="1"/>
      <w:sz w:val="24"/>
      <w:szCs w:val="24"/>
      <w:lang w:val="uk-UA" w:eastAsia="uk-UA"/>
    </w:rPr>
  </w:style>
  <w:style w:type="paragraph" w:customStyle="1" w:styleId="HTMLPreformatted">
    <w:name w:val="HTML Preformatted"/>
    <w:aliases w:val="Знак,Знак Знак Знак Знак Знак Знак Знак1 Знак Знак Знак Знак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Droid Sans Fallback" w:hAnsi="Courier New" w:cs="Courier New"/>
      <w:kern w:val="1"/>
      <w:sz w:val="24"/>
      <w:szCs w:val="24"/>
    </w:rPr>
  </w:style>
  <w:style w:type="paragraph" w:customStyle="1" w:styleId="rvps2">
    <w:name w:val="rvps2"/>
    <w:pPr>
      <w:suppressAutoHyphens/>
      <w:spacing w:before="100" w:after="100"/>
    </w:pPr>
    <w:rPr>
      <w:rFonts w:ascii="Liberation Serif" w:eastAsia="Droid Sans Fallback" w:hAnsi="Liberation Serif"/>
      <w:kern w:val="1"/>
      <w:sz w:val="24"/>
      <w:szCs w:val="24"/>
      <w:lang w:val="uk-UA" w:eastAsia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Liberation Serif" w:eastAsia="Droid Sans Fallback" w:hAnsi="Liberation Serif" w:cs="FreeSans"/>
      <w:kern w:val="1"/>
      <w:sz w:val="24"/>
      <w:szCs w:val="24"/>
      <w:lang w:val="uk-UA"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efaultParagraphFont">
    <w:name w:val="Default Paragraph Font"/>
  </w:style>
  <w:style w:type="character" w:customStyle="1" w:styleId="a3">
    <w:name w:val="Верхний колонтитул Знак"/>
    <w:rPr>
      <w:rFonts w:ascii="Times New Roman" w:hAnsi="Times New Roman" w:cs="Times New Roman"/>
      <w:sz w:val="28"/>
      <w:szCs w:val="28"/>
    </w:rPr>
  </w:style>
  <w:style w:type="character" w:customStyle="1" w:styleId="a4">
    <w:name w:val="Текст выноски Знак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rPr>
      <w:rFonts w:ascii="Times New Roman" w:hAnsi="Times New Roman" w:cs="Times New Roman"/>
      <w:sz w:val="28"/>
      <w:szCs w:val="28"/>
    </w:rPr>
  </w:style>
  <w:style w:type="character" w:customStyle="1" w:styleId="rvts0">
    <w:name w:val="rvts0"/>
    <w:rPr>
      <w:rFonts w:cs="Times New Roman"/>
    </w:rPr>
  </w:style>
  <w:style w:type="character" w:customStyle="1" w:styleId="HTML">
    <w:name w:val="Стандартный HTML Знак"/>
    <w:aliases w:val="Знак Знак,Знак Знак Знак Знак Знак Знак Знак1 Знак Знак Знак Знак Знак"/>
    <w:rPr>
      <w:rFonts w:ascii="Courier New" w:hAnsi="Courier New" w:cs="Courier New"/>
      <w:sz w:val="24"/>
      <w:szCs w:val="24"/>
      <w:lang w:val="ru-RU" w:eastAsia="ru-RU"/>
    </w:rPr>
  </w:style>
  <w:style w:type="character" w:styleId="a6">
    <w:name w:val="Hyperlink"/>
    <w:rPr>
      <w:rFonts w:cs="Times New Roman"/>
      <w:color w:val="0000FF"/>
      <w:u w:val="single"/>
      <w:lang/>
    </w:rPr>
  </w:style>
  <w:style w:type="character" w:customStyle="1" w:styleId="ListLabel1">
    <w:name w:val="ListLabel 1"/>
    <w:rPr>
      <w:rFonts w:ascii="Liberation Serif" w:hAnsi="Liberation Serif" w:cs="Times New Roman"/>
    </w:rPr>
  </w:style>
  <w:style w:type="character" w:customStyle="1" w:styleId="ListLabel2">
    <w:name w:val="ListLabel 2"/>
    <w:rPr>
      <w:rFonts w:ascii="Liberation Serif" w:hAnsi="Liberation Serif"/>
    </w:rPr>
  </w:style>
  <w:style w:type="paragraph" w:customStyle="1" w:styleId="a7">
    <w:name w:val="Заголовок"/>
    <w:basedOn w:val="a"/>
    <w:next w:val="a8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8">
    <w:name w:val="Body Text"/>
    <w:basedOn w:val="a"/>
    <w:pPr>
      <w:spacing w:after="140" w:line="288" w:lineRule="auto"/>
    </w:pPr>
  </w:style>
  <w:style w:type="paragraph" w:styleId="a9">
    <w:name w:val="List"/>
    <w:basedOn w:val="a8"/>
  </w:style>
  <w:style w:type="paragraph" w:styleId="aa">
    <w:name w:val="caption"/>
    <w:basedOn w:val="a"/>
    <w:qFormat/>
    <w:pPr>
      <w:suppressLineNumbers/>
      <w:spacing w:before="120" w:after="120"/>
    </w:pPr>
    <w:rPr>
      <w:i/>
      <w:iCs/>
    </w:rPr>
  </w:style>
  <w:style w:type="paragraph" w:customStyle="1" w:styleId="1">
    <w:name w:val="Указатель1"/>
    <w:basedOn w:val="a"/>
    <w:pPr>
      <w:suppressLineNumbers/>
    </w:pPr>
  </w:style>
  <w:style w:type="paragraph" w:customStyle="1" w:styleId="ListParagraph">
    <w:name w:val="List Paragraph"/>
    <w:pPr>
      <w:suppressAutoHyphens/>
      <w:ind w:left="720"/>
      <w:contextualSpacing/>
      <w:jc w:val="both"/>
    </w:pPr>
    <w:rPr>
      <w:rFonts w:ascii="Liberation Serif" w:eastAsia="Droid Sans Fallback" w:hAnsi="Liberation Serif"/>
      <w:kern w:val="1"/>
      <w:sz w:val="28"/>
      <w:szCs w:val="28"/>
      <w:lang w:val="uk-UA" w:eastAsia="en-US"/>
    </w:rPr>
  </w:style>
  <w:style w:type="paragraph" w:styleId="ab">
    <w:name w:val="header"/>
    <w:basedOn w:val="a"/>
    <w:pPr>
      <w:widowControl/>
      <w:tabs>
        <w:tab w:val="center" w:pos="4819"/>
        <w:tab w:val="right" w:pos="9639"/>
      </w:tabs>
      <w:jc w:val="both"/>
    </w:pPr>
    <w:rPr>
      <w:rFonts w:cs="Times New Roman"/>
      <w:sz w:val="28"/>
      <w:szCs w:val="28"/>
      <w:lang w:eastAsia="en-US" w:bidi="ar-SA"/>
    </w:rPr>
  </w:style>
  <w:style w:type="paragraph" w:customStyle="1" w:styleId="BalloonText">
    <w:name w:val="Balloon Text"/>
    <w:pPr>
      <w:suppressAutoHyphens/>
      <w:jc w:val="both"/>
    </w:pPr>
    <w:rPr>
      <w:rFonts w:ascii="Tahoma" w:eastAsia="Droid Sans Fallback" w:hAnsi="Tahoma" w:cs="Tahoma"/>
      <w:kern w:val="1"/>
      <w:sz w:val="16"/>
      <w:szCs w:val="16"/>
      <w:lang w:val="uk-UA" w:eastAsia="en-US"/>
    </w:rPr>
  </w:style>
  <w:style w:type="paragraph" w:styleId="ac">
    <w:name w:val="footer"/>
    <w:basedOn w:val="a"/>
    <w:pPr>
      <w:widowControl/>
      <w:tabs>
        <w:tab w:val="center" w:pos="4819"/>
        <w:tab w:val="right" w:pos="9639"/>
      </w:tabs>
      <w:jc w:val="both"/>
    </w:pPr>
    <w:rPr>
      <w:rFonts w:cs="Times New Roman"/>
      <w:sz w:val="28"/>
      <w:szCs w:val="28"/>
      <w:lang w:eastAsia="en-US" w:bidi="ar-SA"/>
    </w:rPr>
  </w:style>
  <w:style w:type="paragraph" w:customStyle="1" w:styleId="NormalWeb">
    <w:name w:val="Normal (Web)"/>
    <w:pPr>
      <w:suppressAutoHyphens/>
      <w:spacing w:before="100" w:after="100"/>
    </w:pPr>
    <w:rPr>
      <w:rFonts w:ascii="Liberation Serif" w:eastAsia="Droid Sans Fallback" w:hAnsi="Liberation Serif"/>
      <w:kern w:val="1"/>
      <w:sz w:val="24"/>
      <w:szCs w:val="24"/>
      <w:lang w:val="uk-UA" w:eastAsia="uk-UA"/>
    </w:rPr>
  </w:style>
  <w:style w:type="paragraph" w:customStyle="1" w:styleId="HTMLPreformatted">
    <w:name w:val="HTML Preformatted"/>
    <w:aliases w:val="Знак,Знак Знак Знак Знак Знак Знак Знак1 Знак Знак Знак Знак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eastAsia="Droid Sans Fallback" w:hAnsi="Courier New" w:cs="Courier New"/>
      <w:kern w:val="1"/>
      <w:sz w:val="24"/>
      <w:szCs w:val="24"/>
    </w:rPr>
  </w:style>
  <w:style w:type="paragraph" w:customStyle="1" w:styleId="rvps2">
    <w:name w:val="rvps2"/>
    <w:pPr>
      <w:suppressAutoHyphens/>
      <w:spacing w:before="100" w:after="100"/>
    </w:pPr>
    <w:rPr>
      <w:rFonts w:ascii="Liberation Serif" w:eastAsia="Droid Sans Fallback" w:hAnsi="Liberation Serif"/>
      <w:kern w:val="1"/>
      <w:sz w:val="24"/>
      <w:szCs w:val="24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0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5.xml"/><Relationship Id="rId5" Type="http://schemas.openxmlformats.org/officeDocument/2006/relationships/footnotes" Target="footnotes.xml"/><Relationship Id="rId15" Type="http://schemas.openxmlformats.org/officeDocument/2006/relationships/customXml" Target="../customXml/item2.xml"/><Relationship Id="rId10" Type="http://schemas.openxmlformats.org/officeDocument/2006/relationships/header" Target="header4.xml"/><Relationship Id="rId4" Type="http://schemas.openxmlformats.org/officeDocument/2006/relationships/webSettings" Target="webSettings.xml"/><Relationship Id="rId9" Type="http://schemas.openxmlformats.org/officeDocument/2006/relationships/header" Target="header3.xml"/><Relationship Id="rId14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816BEFC-5C40-486E-9524-464D6DEFE2A6}"/>
</file>

<file path=customXml/itemProps2.xml><?xml version="1.0" encoding="utf-8"?>
<ds:datastoreItem xmlns:ds="http://schemas.openxmlformats.org/officeDocument/2006/customXml" ds:itemID="{AC9B089E-BB6E-4480-9223-257F6E1E907C}"/>
</file>

<file path=customXml/itemProps3.xml><?xml version="1.0" encoding="utf-8"?>
<ds:datastoreItem xmlns:ds="http://schemas.openxmlformats.org/officeDocument/2006/customXml" ds:itemID="{50DC9BD0-79C1-4C8D-BE39-935B1B3D8F6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Оксана Горбаченко</dc:creator>
  <cp:lastModifiedBy>konst</cp:lastModifiedBy>
  <cp:revision>2</cp:revision>
  <cp:lastPrinted>2019-01-09T15:42:00Z</cp:lastPrinted>
  <dcterms:created xsi:type="dcterms:W3CDTF">2020-11-12T15:19:00Z</dcterms:created>
  <dcterms:modified xsi:type="dcterms:W3CDTF">2020-11-12T15:19:00Z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diakov.net</vt:lpwstr>
  </property>
  <property fmtid="{D5CDD505-2E9C-101B-9397-08002B2CF9AE}" pid="3" name="Operator">
    <vt:lpwstr>Кадры</vt:lpwstr>
  </property>
</Properties>
</file>