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D2" w:rsidRDefault="001F64D2" w:rsidP="001F64D2">
      <w:pPr>
        <w:jc w:val="center"/>
        <w:rPr>
          <w:b/>
          <w:sz w:val="26"/>
          <w:szCs w:val="26"/>
          <w:lang w:eastAsia="uk-UA"/>
        </w:rPr>
      </w:pPr>
    </w:p>
    <w:p w:rsidR="00AA2143" w:rsidRDefault="00AA2143" w:rsidP="00AA2143">
      <w:pPr>
        <w:ind w:left="6521"/>
        <w:jc w:val="left"/>
        <w:rPr>
          <w:sz w:val="24"/>
          <w:szCs w:val="24"/>
          <w:lang w:eastAsia="uk-UA"/>
        </w:rPr>
      </w:pPr>
      <w:r>
        <w:rPr>
          <w:sz w:val="24"/>
          <w:szCs w:val="24"/>
          <w:lang w:eastAsia="uk-UA"/>
        </w:rPr>
        <w:t>ЗАТВЕРДЖЕНО</w:t>
      </w:r>
    </w:p>
    <w:p w:rsidR="006E12E7" w:rsidRDefault="006E12E7" w:rsidP="00AA2143">
      <w:pPr>
        <w:ind w:left="6521"/>
        <w:jc w:val="left"/>
        <w:rPr>
          <w:sz w:val="24"/>
          <w:szCs w:val="24"/>
          <w:lang w:eastAsia="uk-UA"/>
        </w:rPr>
      </w:pPr>
      <w:r>
        <w:rPr>
          <w:sz w:val="24"/>
          <w:szCs w:val="24"/>
          <w:lang w:eastAsia="uk-UA"/>
        </w:rPr>
        <w:t>_______________</w:t>
      </w:r>
    </w:p>
    <w:p w:rsidR="001F64D2" w:rsidRDefault="001F64D2" w:rsidP="00B76E86">
      <w:pPr>
        <w:jc w:val="center"/>
        <w:rPr>
          <w:b/>
          <w:sz w:val="26"/>
          <w:szCs w:val="26"/>
          <w:lang w:eastAsia="uk-UA"/>
        </w:rPr>
      </w:pPr>
    </w:p>
    <w:p w:rsidR="00B76E86" w:rsidRPr="006E12E7" w:rsidRDefault="00B76E86" w:rsidP="00B76E86">
      <w:pPr>
        <w:jc w:val="center"/>
        <w:rPr>
          <w:b/>
          <w:sz w:val="24"/>
          <w:szCs w:val="24"/>
          <w:lang w:val="en-US" w:eastAsia="uk-UA"/>
        </w:rPr>
      </w:pPr>
      <w:r w:rsidRPr="002E0DEE">
        <w:rPr>
          <w:b/>
          <w:sz w:val="24"/>
          <w:szCs w:val="24"/>
          <w:lang w:eastAsia="uk-UA"/>
        </w:rPr>
        <w:t xml:space="preserve"> ІНФОРМАЦІЙНА КАРТКА </w:t>
      </w:r>
    </w:p>
    <w:p w:rsidR="00B76E86" w:rsidRDefault="00B76E86" w:rsidP="00B76E86">
      <w:pPr>
        <w:tabs>
          <w:tab w:val="left" w:pos="3969"/>
        </w:tabs>
        <w:jc w:val="center"/>
        <w:rPr>
          <w:b/>
          <w:sz w:val="24"/>
          <w:szCs w:val="24"/>
          <w:lang w:eastAsia="uk-UA"/>
        </w:rPr>
      </w:pPr>
      <w:r w:rsidRPr="002E0DEE">
        <w:rPr>
          <w:b/>
          <w:sz w:val="24"/>
          <w:szCs w:val="24"/>
          <w:lang w:eastAsia="uk-UA"/>
        </w:rPr>
        <w:t>адміністративної послуги</w:t>
      </w:r>
      <w:r w:rsidR="006E12E7">
        <w:rPr>
          <w:b/>
          <w:sz w:val="24"/>
          <w:szCs w:val="24"/>
          <w:lang w:val="en-US" w:eastAsia="uk-UA"/>
        </w:rPr>
        <w:t xml:space="preserve"> </w:t>
      </w:r>
      <w:r w:rsidR="006E12E7">
        <w:rPr>
          <w:b/>
          <w:sz w:val="24"/>
          <w:szCs w:val="24"/>
          <w:lang w:eastAsia="uk-UA"/>
        </w:rPr>
        <w:t xml:space="preserve">№11-40 </w:t>
      </w:r>
    </w:p>
    <w:p w:rsidR="006E12E7" w:rsidRPr="006E12E7" w:rsidRDefault="006E12E7" w:rsidP="00B76E86">
      <w:pPr>
        <w:tabs>
          <w:tab w:val="left" w:pos="3969"/>
        </w:tabs>
        <w:jc w:val="center"/>
        <w:rPr>
          <w:b/>
          <w:sz w:val="24"/>
          <w:szCs w:val="24"/>
          <w:lang w:eastAsia="uk-UA"/>
        </w:rPr>
      </w:pPr>
    </w:p>
    <w:p w:rsidR="00EB62C7" w:rsidRDefault="006E12E7" w:rsidP="00EB62C7">
      <w:pPr>
        <w:jc w:val="center"/>
        <w:rPr>
          <w:b/>
          <w:sz w:val="24"/>
          <w:szCs w:val="24"/>
        </w:rPr>
      </w:pPr>
      <w:r>
        <w:rPr>
          <w:b/>
          <w:sz w:val="24"/>
          <w:szCs w:val="24"/>
        </w:rPr>
        <w:t xml:space="preserve">« </w:t>
      </w:r>
      <w:r w:rsidR="00EB62C7" w:rsidRPr="006E12E7">
        <w:rPr>
          <w:sz w:val="24"/>
          <w:szCs w:val="24"/>
        </w:rPr>
        <w:t>В</w:t>
      </w:r>
      <w:r w:rsidR="002E0DEE" w:rsidRPr="006E12E7">
        <w:rPr>
          <w:sz w:val="24"/>
          <w:szCs w:val="24"/>
        </w:rPr>
        <w:t>ИДАЧА НАПРАВЛЕННЯ НА ЗАБЕЗПЕЧЕННЯ ТЕХНІЧНИМИ ТА ІНШИМИ ЗАСОБАМИ РЕАБІЛІТАЦІЇ ОСІБ З ІНВАЛ</w:t>
      </w:r>
      <w:r w:rsidRPr="006E12E7">
        <w:rPr>
          <w:sz w:val="24"/>
          <w:szCs w:val="24"/>
        </w:rPr>
        <w:t>ІДНІСТЮ ТА ДІТЕЙ З ІНВАЛІДНІСТЮ</w:t>
      </w:r>
      <w:r>
        <w:rPr>
          <w:b/>
          <w:sz w:val="24"/>
          <w:szCs w:val="24"/>
        </w:rPr>
        <w:t>»</w:t>
      </w:r>
    </w:p>
    <w:p w:rsidR="00825F3D" w:rsidRPr="002E0DEE" w:rsidRDefault="00825F3D" w:rsidP="00EB62C7">
      <w:pPr>
        <w:jc w:val="center"/>
        <w:rPr>
          <w:b/>
          <w:bCs/>
          <w:sz w:val="24"/>
          <w:szCs w:val="24"/>
        </w:rPr>
      </w:pPr>
    </w:p>
    <w:p w:rsidR="00B76E86" w:rsidRDefault="00825F3D" w:rsidP="00B76E86">
      <w:pPr>
        <w:jc w:val="center"/>
        <w:rPr>
          <w:b/>
          <w:sz w:val="20"/>
          <w:szCs w:val="20"/>
          <w:lang w:eastAsia="uk-UA"/>
        </w:rPr>
      </w:pPr>
      <w:r w:rsidRPr="003477D8">
        <w:rPr>
          <w:b/>
          <w:sz w:val="20"/>
          <w:szCs w:val="20"/>
          <w:lang w:eastAsia="uk-UA"/>
        </w:rPr>
        <w:t>ЦНАП ПІДГОРОДНЕНСЬКОЇ МІСЬКОЇ РАДИ</w:t>
      </w:r>
    </w:p>
    <w:p w:rsidR="006E12E7" w:rsidRDefault="006E12E7" w:rsidP="00B76E86">
      <w:pPr>
        <w:jc w:val="center"/>
        <w:rPr>
          <w:sz w:val="20"/>
          <w:szCs w:val="20"/>
          <w:lang w:eastAsia="uk-UA"/>
        </w:rPr>
      </w:pPr>
      <w:bookmarkStart w:id="0" w:name="_GoBack"/>
      <w:bookmarkEnd w:id="0"/>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8"/>
        <w:gridCol w:w="2982"/>
        <w:gridCol w:w="6222"/>
      </w:tblGrid>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A50DE3" w:rsidP="005C181F">
            <w:pPr>
              <w:spacing w:line="276" w:lineRule="auto"/>
              <w:jc w:val="center"/>
              <w:rPr>
                <w:b/>
                <w:sz w:val="24"/>
                <w:szCs w:val="24"/>
                <w:lang w:eastAsia="uk-UA"/>
              </w:rPr>
            </w:pPr>
            <w:bookmarkStart w:id="1" w:name="n14"/>
            <w:bookmarkEnd w:id="1"/>
            <w:r w:rsidRPr="00A50DE3">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A50DE3" w:rsidTr="00825F3D">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5A1B2F" w:rsidRDefault="005A1B2F" w:rsidP="005A1B2F">
            <w:pPr>
              <w:jc w:val="left"/>
              <w:rPr>
                <w:sz w:val="24"/>
                <w:szCs w:val="24"/>
                <w:lang w:eastAsia="uk-UA"/>
              </w:rPr>
            </w:pPr>
            <w:r>
              <w:rPr>
                <w:sz w:val="24"/>
                <w:szCs w:val="24"/>
                <w:lang w:eastAsia="uk-UA"/>
              </w:rPr>
              <w:t xml:space="preserve">Основний офіс: </w:t>
            </w:r>
            <w:r w:rsidRPr="009014D1">
              <w:rPr>
                <w:sz w:val="24"/>
                <w:szCs w:val="24"/>
                <w:lang w:eastAsia="uk-UA"/>
              </w:rPr>
              <w:t>Україна, Дніпропетровська область, Дніпровський район, м. Підгородне, вул. Центральна, буд. № 43-А</w:t>
            </w:r>
          </w:p>
          <w:p w:rsidR="00A50DE3" w:rsidRPr="00F94EC9" w:rsidRDefault="005A1B2F" w:rsidP="005A1B2F">
            <w:pPr>
              <w:rPr>
                <w:i/>
                <w:sz w:val="24"/>
                <w:szCs w:val="24"/>
                <w:lang w:eastAsia="uk-UA"/>
              </w:rPr>
            </w:pPr>
            <w:r>
              <w:rPr>
                <w:sz w:val="24"/>
                <w:szCs w:val="24"/>
                <w:lang w:eastAsia="uk-UA"/>
              </w:rPr>
              <w:t xml:space="preserve">Територіальний підрозділ: </w:t>
            </w:r>
            <w:r w:rsidRPr="009014D1">
              <w:rPr>
                <w:sz w:val="24"/>
                <w:szCs w:val="24"/>
                <w:lang w:eastAsia="uk-UA"/>
              </w:rPr>
              <w:t>Укра</w:t>
            </w:r>
            <w:r>
              <w:rPr>
                <w:sz w:val="24"/>
                <w:szCs w:val="24"/>
                <w:lang w:eastAsia="uk-UA"/>
              </w:rPr>
              <w:t>їна, Дніпропетровська область, Новомосковський</w:t>
            </w:r>
            <w:r w:rsidRPr="009014D1">
              <w:rPr>
                <w:sz w:val="24"/>
                <w:szCs w:val="24"/>
                <w:lang w:eastAsia="uk-UA"/>
              </w:rPr>
              <w:t xml:space="preserve"> район</w:t>
            </w:r>
            <w:r>
              <w:rPr>
                <w:sz w:val="24"/>
                <w:szCs w:val="24"/>
                <w:lang w:eastAsia="uk-UA"/>
              </w:rPr>
              <w:t xml:space="preserve">, с. </w:t>
            </w:r>
            <w:proofErr w:type="spellStart"/>
            <w:r>
              <w:rPr>
                <w:sz w:val="24"/>
                <w:szCs w:val="24"/>
                <w:lang w:eastAsia="uk-UA"/>
              </w:rPr>
              <w:t>Спаське</w:t>
            </w:r>
            <w:proofErr w:type="spellEnd"/>
            <w:r>
              <w:rPr>
                <w:sz w:val="24"/>
                <w:szCs w:val="24"/>
                <w:lang w:eastAsia="uk-UA"/>
              </w:rPr>
              <w:t>, вул. Козинця буд. №81</w:t>
            </w:r>
          </w:p>
        </w:tc>
      </w:tr>
      <w:tr w:rsidR="00A50DE3" w:rsidTr="00825F3D">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tbl>
            <w:tblPr>
              <w:tblW w:w="608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034"/>
              <w:gridCol w:w="3052"/>
            </w:tblGrid>
            <w:tr w:rsidR="005A1B2F" w:rsidRPr="00F94EC9" w:rsidTr="006E12E7">
              <w:tc>
                <w:tcPr>
                  <w:tcW w:w="2493" w:type="pct"/>
                  <w:tcBorders>
                    <w:top w:val="outset" w:sz="6" w:space="0" w:color="000000"/>
                    <w:left w:val="outset" w:sz="6" w:space="0" w:color="000000"/>
                    <w:bottom w:val="outset" w:sz="6" w:space="0" w:color="000000"/>
                    <w:right w:val="single" w:sz="4" w:space="0" w:color="auto"/>
                  </w:tcBorders>
                </w:tcPr>
                <w:p w:rsidR="005A1B2F" w:rsidRPr="001617D4" w:rsidRDefault="005A1B2F" w:rsidP="005A1B2F">
                  <w:pPr>
                    <w:ind w:firstLine="32"/>
                    <w:jc w:val="left"/>
                    <w:rPr>
                      <w:b/>
                      <w:sz w:val="24"/>
                      <w:szCs w:val="24"/>
                      <w:u w:val="single"/>
                      <w:lang w:eastAsia="uk-UA"/>
                    </w:rPr>
                  </w:pPr>
                  <w:r w:rsidRPr="001617D4">
                    <w:rPr>
                      <w:b/>
                      <w:sz w:val="24"/>
                      <w:szCs w:val="24"/>
                      <w:u w:val="single"/>
                      <w:lang w:eastAsia="uk-UA"/>
                    </w:rPr>
                    <w:t>Основний офіс:</w:t>
                  </w:r>
                </w:p>
                <w:p w:rsidR="005A1B2F" w:rsidRPr="001617D4" w:rsidRDefault="005A1B2F" w:rsidP="005A1B2F">
                  <w:pPr>
                    <w:ind w:firstLine="32"/>
                    <w:jc w:val="left"/>
                    <w:rPr>
                      <w:sz w:val="24"/>
                      <w:szCs w:val="24"/>
                      <w:lang w:eastAsia="uk-UA"/>
                    </w:rPr>
                  </w:pPr>
                  <w:r w:rsidRPr="001617D4">
                    <w:rPr>
                      <w:sz w:val="24"/>
                      <w:szCs w:val="24"/>
                      <w:lang w:eastAsia="uk-UA"/>
                    </w:rPr>
                    <w:t>Понеділок   8:00 – 17:00</w:t>
                  </w:r>
                </w:p>
                <w:p w:rsidR="005A1B2F" w:rsidRPr="001617D4" w:rsidRDefault="005A1B2F" w:rsidP="005A1B2F">
                  <w:pPr>
                    <w:ind w:firstLine="32"/>
                    <w:jc w:val="left"/>
                    <w:rPr>
                      <w:sz w:val="24"/>
                      <w:szCs w:val="24"/>
                      <w:lang w:eastAsia="uk-UA"/>
                    </w:rPr>
                  </w:pPr>
                  <w:r w:rsidRPr="001617D4">
                    <w:rPr>
                      <w:sz w:val="24"/>
                      <w:szCs w:val="24"/>
                      <w:lang w:eastAsia="uk-UA"/>
                    </w:rPr>
                    <w:t>Вівторок     8:00 – 17:00</w:t>
                  </w:r>
                </w:p>
                <w:p w:rsidR="005A1B2F" w:rsidRPr="001617D4" w:rsidRDefault="005A1B2F" w:rsidP="005A1B2F">
                  <w:pPr>
                    <w:ind w:firstLine="32"/>
                    <w:jc w:val="left"/>
                    <w:rPr>
                      <w:sz w:val="24"/>
                      <w:szCs w:val="24"/>
                      <w:lang w:eastAsia="uk-UA"/>
                    </w:rPr>
                  </w:pPr>
                  <w:r w:rsidRPr="001617D4">
                    <w:rPr>
                      <w:sz w:val="24"/>
                      <w:szCs w:val="24"/>
                      <w:lang w:eastAsia="uk-UA"/>
                    </w:rPr>
                    <w:t>Середа</w:t>
                  </w:r>
                  <w:r>
                    <w:rPr>
                      <w:sz w:val="24"/>
                      <w:szCs w:val="24"/>
                      <w:lang w:eastAsia="uk-UA"/>
                    </w:rPr>
                    <w:t xml:space="preserve">         </w:t>
                  </w:r>
                  <w:r w:rsidRPr="001617D4">
                    <w:rPr>
                      <w:sz w:val="24"/>
                      <w:szCs w:val="24"/>
                      <w:lang w:eastAsia="uk-UA"/>
                    </w:rPr>
                    <w:t>8:00 – 17:00</w:t>
                  </w:r>
                </w:p>
                <w:p w:rsidR="005A1B2F" w:rsidRPr="001617D4" w:rsidRDefault="005A1B2F" w:rsidP="005A1B2F">
                  <w:pPr>
                    <w:ind w:firstLine="32"/>
                    <w:jc w:val="left"/>
                    <w:rPr>
                      <w:sz w:val="24"/>
                      <w:szCs w:val="24"/>
                      <w:lang w:eastAsia="uk-UA"/>
                    </w:rPr>
                  </w:pPr>
                  <w:r w:rsidRPr="001617D4">
                    <w:rPr>
                      <w:sz w:val="24"/>
                      <w:szCs w:val="24"/>
                      <w:lang w:eastAsia="uk-UA"/>
                    </w:rPr>
                    <w:t xml:space="preserve">Четвер         8:00 – 20:00 </w:t>
                  </w:r>
                </w:p>
                <w:p w:rsidR="005A1B2F" w:rsidRPr="001617D4" w:rsidRDefault="005A1B2F" w:rsidP="005A1B2F">
                  <w:pPr>
                    <w:ind w:firstLine="32"/>
                    <w:jc w:val="left"/>
                    <w:rPr>
                      <w:sz w:val="24"/>
                      <w:szCs w:val="24"/>
                      <w:lang w:eastAsia="uk-UA"/>
                    </w:rPr>
                  </w:pPr>
                  <w:r w:rsidRPr="001617D4">
                    <w:rPr>
                      <w:sz w:val="24"/>
                      <w:szCs w:val="24"/>
                      <w:lang w:val="ru-RU" w:eastAsia="uk-UA"/>
                    </w:rPr>
                    <w:t>П</w:t>
                  </w:r>
                  <w:r w:rsidRPr="001617D4">
                    <w:rPr>
                      <w:sz w:val="24"/>
                      <w:szCs w:val="24"/>
                      <w:lang w:eastAsia="uk-UA"/>
                    </w:rPr>
                    <w:t>’</w:t>
                  </w:r>
                  <w:proofErr w:type="spellStart"/>
                  <w:r w:rsidRPr="001617D4">
                    <w:rPr>
                      <w:sz w:val="24"/>
                      <w:szCs w:val="24"/>
                      <w:lang w:eastAsia="uk-UA"/>
                    </w:rPr>
                    <w:t>ятниця</w:t>
                  </w:r>
                  <w:proofErr w:type="spellEnd"/>
                  <w:r w:rsidRPr="001617D4">
                    <w:rPr>
                      <w:sz w:val="24"/>
                      <w:szCs w:val="24"/>
                      <w:lang w:eastAsia="uk-UA"/>
                    </w:rPr>
                    <w:t xml:space="preserve">     8:00 – 16:00</w:t>
                  </w:r>
                </w:p>
                <w:p w:rsidR="005A1B2F" w:rsidRPr="001617D4" w:rsidRDefault="005A1B2F" w:rsidP="005A1B2F">
                  <w:pPr>
                    <w:ind w:firstLine="32"/>
                    <w:jc w:val="left"/>
                    <w:rPr>
                      <w:sz w:val="24"/>
                      <w:szCs w:val="24"/>
                      <w:lang w:eastAsia="uk-UA"/>
                    </w:rPr>
                  </w:pPr>
                  <w:r w:rsidRPr="001617D4">
                    <w:rPr>
                      <w:sz w:val="24"/>
                      <w:szCs w:val="24"/>
                      <w:lang w:eastAsia="uk-UA"/>
                    </w:rPr>
                    <w:t>Без перерви на обід</w:t>
                  </w:r>
                </w:p>
                <w:p w:rsidR="005A1B2F" w:rsidRPr="001617D4" w:rsidRDefault="005A1B2F" w:rsidP="005A1B2F">
                  <w:pPr>
                    <w:ind w:firstLine="32"/>
                    <w:jc w:val="left"/>
                    <w:rPr>
                      <w:sz w:val="24"/>
                      <w:szCs w:val="24"/>
                      <w:lang w:eastAsia="uk-UA"/>
                    </w:rPr>
                  </w:pPr>
                  <w:r w:rsidRPr="001617D4">
                    <w:rPr>
                      <w:sz w:val="24"/>
                      <w:szCs w:val="24"/>
                      <w:lang w:eastAsia="uk-UA"/>
                    </w:rPr>
                    <w:t>Вихідний – субота, неділя, святкові та неробочі дні</w:t>
                  </w:r>
                </w:p>
                <w:p w:rsidR="005A1B2F" w:rsidRPr="00F94EC9" w:rsidRDefault="005A1B2F" w:rsidP="005A1B2F">
                  <w:pPr>
                    <w:rPr>
                      <w:i/>
                      <w:sz w:val="24"/>
                      <w:szCs w:val="24"/>
                      <w:lang w:eastAsia="uk-UA"/>
                    </w:rPr>
                  </w:pPr>
                </w:p>
              </w:tc>
              <w:tc>
                <w:tcPr>
                  <w:tcW w:w="2507" w:type="pct"/>
                  <w:tcBorders>
                    <w:top w:val="outset" w:sz="6" w:space="0" w:color="000000"/>
                    <w:left w:val="single" w:sz="4" w:space="0" w:color="auto"/>
                    <w:bottom w:val="outset" w:sz="6" w:space="0" w:color="000000"/>
                    <w:right w:val="outset" w:sz="6" w:space="0" w:color="000000"/>
                  </w:tcBorders>
                </w:tcPr>
                <w:p w:rsidR="005A1B2F" w:rsidRPr="001617D4" w:rsidRDefault="005A1B2F" w:rsidP="005A1B2F">
                  <w:pPr>
                    <w:ind w:firstLine="32"/>
                    <w:jc w:val="left"/>
                    <w:rPr>
                      <w:b/>
                      <w:sz w:val="24"/>
                      <w:szCs w:val="24"/>
                      <w:u w:val="single"/>
                      <w:lang w:eastAsia="uk-UA"/>
                    </w:rPr>
                  </w:pPr>
                  <w:r w:rsidRPr="001617D4">
                    <w:rPr>
                      <w:b/>
                      <w:sz w:val="24"/>
                      <w:szCs w:val="24"/>
                      <w:u w:val="single"/>
                      <w:lang w:eastAsia="uk-UA"/>
                    </w:rPr>
                    <w:t>Територіальний підрозділ:</w:t>
                  </w:r>
                </w:p>
                <w:p w:rsidR="005A1B2F" w:rsidRPr="001617D4" w:rsidRDefault="005A1B2F" w:rsidP="005A1B2F">
                  <w:pPr>
                    <w:ind w:firstLine="32"/>
                    <w:jc w:val="left"/>
                    <w:rPr>
                      <w:sz w:val="24"/>
                      <w:szCs w:val="24"/>
                      <w:lang w:eastAsia="uk-UA"/>
                    </w:rPr>
                  </w:pPr>
                  <w:r w:rsidRPr="001617D4">
                    <w:rPr>
                      <w:sz w:val="24"/>
                      <w:szCs w:val="24"/>
                      <w:lang w:eastAsia="uk-UA"/>
                    </w:rPr>
                    <w:t>Понеділок   8:00 – 17:00</w:t>
                  </w:r>
                </w:p>
                <w:p w:rsidR="005A1B2F" w:rsidRPr="001617D4" w:rsidRDefault="005A1B2F" w:rsidP="005A1B2F">
                  <w:pPr>
                    <w:ind w:firstLine="32"/>
                    <w:jc w:val="left"/>
                    <w:rPr>
                      <w:sz w:val="24"/>
                      <w:szCs w:val="24"/>
                      <w:lang w:eastAsia="uk-UA"/>
                    </w:rPr>
                  </w:pPr>
                  <w:r w:rsidRPr="001617D4">
                    <w:rPr>
                      <w:sz w:val="24"/>
                      <w:szCs w:val="24"/>
                      <w:lang w:eastAsia="uk-UA"/>
                    </w:rPr>
                    <w:t>Вівторок      8:00 – 17:00</w:t>
                  </w:r>
                </w:p>
                <w:p w:rsidR="005A1B2F" w:rsidRPr="001617D4" w:rsidRDefault="005A1B2F" w:rsidP="005A1B2F">
                  <w:pPr>
                    <w:ind w:firstLine="32"/>
                    <w:jc w:val="left"/>
                    <w:rPr>
                      <w:sz w:val="24"/>
                      <w:szCs w:val="24"/>
                      <w:lang w:eastAsia="uk-UA"/>
                    </w:rPr>
                  </w:pPr>
                  <w:r>
                    <w:rPr>
                      <w:sz w:val="24"/>
                      <w:szCs w:val="24"/>
                      <w:lang w:eastAsia="uk-UA"/>
                    </w:rPr>
                    <w:t xml:space="preserve">Середа         </w:t>
                  </w:r>
                  <w:r w:rsidRPr="001617D4">
                    <w:rPr>
                      <w:sz w:val="24"/>
                      <w:szCs w:val="24"/>
                      <w:lang w:eastAsia="uk-UA"/>
                    </w:rPr>
                    <w:t>8:00 – 17:00</w:t>
                  </w:r>
                </w:p>
                <w:p w:rsidR="005A1B2F" w:rsidRPr="001617D4" w:rsidRDefault="005A1B2F" w:rsidP="005A1B2F">
                  <w:pPr>
                    <w:ind w:firstLine="32"/>
                    <w:jc w:val="left"/>
                    <w:rPr>
                      <w:sz w:val="24"/>
                      <w:szCs w:val="24"/>
                      <w:lang w:eastAsia="uk-UA"/>
                    </w:rPr>
                  </w:pPr>
                  <w:r w:rsidRPr="001617D4">
                    <w:rPr>
                      <w:sz w:val="24"/>
                      <w:szCs w:val="24"/>
                      <w:lang w:eastAsia="uk-UA"/>
                    </w:rPr>
                    <w:t>Четвер         8:00 –</w:t>
                  </w:r>
                  <w:r>
                    <w:rPr>
                      <w:sz w:val="24"/>
                      <w:szCs w:val="24"/>
                      <w:lang w:eastAsia="uk-UA"/>
                    </w:rPr>
                    <w:t xml:space="preserve"> 20</w:t>
                  </w:r>
                  <w:r w:rsidRPr="001617D4">
                    <w:rPr>
                      <w:sz w:val="24"/>
                      <w:szCs w:val="24"/>
                      <w:lang w:eastAsia="uk-UA"/>
                    </w:rPr>
                    <w:t xml:space="preserve">:00 </w:t>
                  </w:r>
                </w:p>
                <w:p w:rsidR="005A1B2F" w:rsidRPr="001617D4" w:rsidRDefault="005A1B2F" w:rsidP="005A1B2F">
                  <w:pPr>
                    <w:ind w:firstLine="32"/>
                    <w:jc w:val="left"/>
                    <w:rPr>
                      <w:sz w:val="24"/>
                      <w:szCs w:val="24"/>
                      <w:lang w:eastAsia="uk-UA"/>
                    </w:rPr>
                  </w:pPr>
                  <w:r w:rsidRPr="001617D4">
                    <w:rPr>
                      <w:sz w:val="24"/>
                      <w:szCs w:val="24"/>
                      <w:lang w:val="ru-RU" w:eastAsia="uk-UA"/>
                    </w:rPr>
                    <w:t>П</w:t>
                  </w:r>
                  <w:r w:rsidRPr="001617D4">
                    <w:rPr>
                      <w:sz w:val="24"/>
                      <w:szCs w:val="24"/>
                      <w:lang w:eastAsia="uk-UA"/>
                    </w:rPr>
                    <w:t>’</w:t>
                  </w:r>
                  <w:proofErr w:type="spellStart"/>
                  <w:r w:rsidRPr="001617D4">
                    <w:rPr>
                      <w:sz w:val="24"/>
                      <w:szCs w:val="24"/>
                      <w:lang w:eastAsia="uk-UA"/>
                    </w:rPr>
                    <w:t>ятниця</w:t>
                  </w:r>
                  <w:proofErr w:type="spellEnd"/>
                  <w:r w:rsidRPr="001617D4">
                    <w:rPr>
                      <w:sz w:val="24"/>
                      <w:szCs w:val="24"/>
                      <w:lang w:eastAsia="uk-UA"/>
                    </w:rPr>
                    <w:t xml:space="preserve">     8:00 – 16:00</w:t>
                  </w:r>
                </w:p>
                <w:p w:rsidR="005A1B2F" w:rsidRPr="001617D4" w:rsidRDefault="005A1B2F" w:rsidP="005A1B2F">
                  <w:pPr>
                    <w:ind w:firstLine="32"/>
                    <w:jc w:val="left"/>
                    <w:rPr>
                      <w:sz w:val="24"/>
                      <w:szCs w:val="24"/>
                      <w:lang w:eastAsia="uk-UA"/>
                    </w:rPr>
                  </w:pPr>
                  <w:r>
                    <w:rPr>
                      <w:sz w:val="24"/>
                      <w:szCs w:val="24"/>
                      <w:lang w:eastAsia="uk-UA"/>
                    </w:rPr>
                    <w:t>Без перерви на обід</w:t>
                  </w:r>
                </w:p>
                <w:p w:rsidR="005A1B2F" w:rsidRPr="00F94EC9" w:rsidRDefault="005A1B2F" w:rsidP="005A1B2F">
                  <w:pPr>
                    <w:rPr>
                      <w:i/>
                      <w:sz w:val="24"/>
                      <w:szCs w:val="24"/>
                      <w:lang w:eastAsia="uk-UA"/>
                    </w:rPr>
                  </w:pPr>
                  <w:r w:rsidRPr="001617D4">
                    <w:rPr>
                      <w:sz w:val="24"/>
                      <w:szCs w:val="24"/>
                      <w:lang w:eastAsia="uk-UA"/>
                    </w:rPr>
                    <w:t>Вихідний – субота, неділя, святкові та неробочі дні</w:t>
                  </w:r>
                </w:p>
              </w:tc>
            </w:tr>
          </w:tbl>
          <w:p w:rsidR="00A50DE3" w:rsidRPr="00F94EC9" w:rsidRDefault="00A50DE3" w:rsidP="00825F3D">
            <w:pPr>
              <w:rPr>
                <w:i/>
                <w:sz w:val="24"/>
                <w:szCs w:val="24"/>
                <w:lang w:eastAsia="uk-UA"/>
              </w:rPr>
            </w:pPr>
          </w:p>
        </w:tc>
      </w:tr>
      <w:tr w:rsidR="00A50DE3" w:rsidTr="00825F3D">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rsidR="005A1B2F" w:rsidRPr="00386140" w:rsidRDefault="005A1B2F" w:rsidP="005A1B2F">
            <w:pPr>
              <w:rPr>
                <w:sz w:val="24"/>
                <w:szCs w:val="24"/>
                <w:lang w:val="ru-RU" w:eastAsia="uk-UA"/>
              </w:rPr>
            </w:pPr>
            <w:r w:rsidRPr="00386140">
              <w:rPr>
                <w:sz w:val="24"/>
                <w:szCs w:val="24"/>
                <w:lang w:val="ru-RU" w:eastAsia="uk-UA"/>
              </w:rPr>
              <w:t>Тел. 093-332-46-15</w:t>
            </w:r>
          </w:p>
          <w:p w:rsidR="005A1B2F" w:rsidRPr="00386140" w:rsidRDefault="005A1B2F" w:rsidP="005A1B2F">
            <w:pPr>
              <w:rPr>
                <w:sz w:val="24"/>
                <w:szCs w:val="24"/>
                <w:lang w:val="ru-RU" w:eastAsia="uk-UA"/>
              </w:rPr>
            </w:pPr>
            <w:proofErr w:type="spellStart"/>
            <w:r w:rsidRPr="00386140">
              <w:rPr>
                <w:sz w:val="24"/>
                <w:szCs w:val="24"/>
                <w:lang w:val="ru-RU" w:eastAsia="uk-UA"/>
              </w:rPr>
              <w:t>Елект</w:t>
            </w:r>
            <w:r w:rsidR="006E12E7">
              <w:rPr>
                <w:sz w:val="24"/>
                <w:szCs w:val="24"/>
                <w:lang w:val="ru-RU" w:eastAsia="uk-UA"/>
              </w:rPr>
              <w:t>ронна</w:t>
            </w:r>
            <w:proofErr w:type="spellEnd"/>
            <w:r w:rsidR="006E12E7">
              <w:rPr>
                <w:sz w:val="24"/>
                <w:szCs w:val="24"/>
                <w:lang w:val="ru-RU" w:eastAsia="uk-UA"/>
              </w:rPr>
              <w:t xml:space="preserve"> </w:t>
            </w:r>
            <w:proofErr w:type="spellStart"/>
            <w:r w:rsidR="006E12E7">
              <w:rPr>
                <w:sz w:val="24"/>
                <w:szCs w:val="24"/>
                <w:lang w:val="ru-RU" w:eastAsia="uk-UA"/>
              </w:rPr>
              <w:t>пошта</w:t>
            </w:r>
            <w:proofErr w:type="spellEnd"/>
            <w:r w:rsidR="006E12E7">
              <w:rPr>
                <w:sz w:val="24"/>
                <w:szCs w:val="24"/>
                <w:lang w:val="ru-RU" w:eastAsia="uk-UA"/>
              </w:rPr>
              <w:t>: cnap.pidgorodne.otg</w:t>
            </w:r>
            <w:r w:rsidRPr="00386140">
              <w:rPr>
                <w:sz w:val="24"/>
                <w:szCs w:val="24"/>
                <w:lang w:val="ru-RU" w:eastAsia="uk-UA"/>
              </w:rPr>
              <w:t>@gmail.com</w:t>
            </w:r>
          </w:p>
          <w:p w:rsidR="005A1B2F" w:rsidRPr="00386140" w:rsidRDefault="005A1B2F" w:rsidP="005A1B2F">
            <w:pPr>
              <w:rPr>
                <w:sz w:val="24"/>
                <w:szCs w:val="24"/>
                <w:lang w:val="ru-RU" w:eastAsia="uk-UA"/>
              </w:rPr>
            </w:pPr>
            <w:r w:rsidRPr="00386140">
              <w:rPr>
                <w:sz w:val="24"/>
                <w:szCs w:val="24"/>
                <w:lang w:val="ru-RU" w:eastAsia="uk-UA"/>
              </w:rPr>
              <w:t>Сайт: https://pidgorodne.otg.dp.gov.ua/ua/cnap</w:t>
            </w:r>
          </w:p>
          <w:p w:rsidR="005A1B2F" w:rsidRPr="00386140" w:rsidRDefault="005A1B2F" w:rsidP="005A1B2F">
            <w:pPr>
              <w:rPr>
                <w:sz w:val="24"/>
                <w:szCs w:val="24"/>
                <w:lang w:val="ru-RU" w:eastAsia="uk-UA"/>
              </w:rPr>
            </w:pPr>
            <w:proofErr w:type="spellStart"/>
            <w:r w:rsidRPr="00386140">
              <w:rPr>
                <w:sz w:val="24"/>
                <w:szCs w:val="24"/>
                <w:lang w:val="ru-RU" w:eastAsia="uk-UA"/>
              </w:rPr>
              <w:t>Сторінка</w:t>
            </w:r>
            <w:proofErr w:type="spellEnd"/>
            <w:r w:rsidRPr="00386140">
              <w:rPr>
                <w:sz w:val="24"/>
                <w:szCs w:val="24"/>
                <w:lang w:val="ru-RU" w:eastAsia="uk-UA"/>
              </w:rPr>
              <w:t xml:space="preserve"> FB: www.facebook.com/ЦНАП-Підгородненської-</w:t>
            </w:r>
          </w:p>
          <w:p w:rsidR="00A50DE3" w:rsidRPr="00F94EC9" w:rsidRDefault="005A1B2F" w:rsidP="005A1B2F">
            <w:pPr>
              <w:rPr>
                <w:i/>
                <w:sz w:val="24"/>
                <w:szCs w:val="24"/>
                <w:lang w:eastAsia="uk-UA"/>
              </w:rPr>
            </w:pPr>
            <w:r w:rsidRPr="005A1B2F">
              <w:rPr>
                <w:sz w:val="24"/>
                <w:szCs w:val="24"/>
                <w:lang w:val="ru-RU" w:eastAsia="uk-UA"/>
              </w:rPr>
              <w:t>ОТГ-108183500979908</w:t>
            </w:r>
          </w:p>
        </w:tc>
      </w:tr>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B76E86" w:rsidTr="00A50DE3">
        <w:trPr>
          <w:trHeight w:val="1119"/>
        </w:trPr>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76E86" w:rsidRDefault="0078132F" w:rsidP="00A50DE3">
            <w:pPr>
              <w:pStyle w:val="a3"/>
              <w:spacing w:before="0" w:beforeAutospacing="0" w:after="0" w:afterAutospacing="0"/>
              <w:jc w:val="both"/>
              <w:rPr>
                <w:lang w:eastAsia="en-US"/>
              </w:rPr>
            </w:pPr>
            <w:r>
              <w:rPr>
                <w:lang w:eastAsia="en-US"/>
              </w:rPr>
              <w:t>Закон</w:t>
            </w:r>
            <w:r w:rsidR="00A50DE3">
              <w:rPr>
                <w:lang w:eastAsia="en-US"/>
              </w:rPr>
              <w:t>и</w:t>
            </w:r>
            <w:r>
              <w:rPr>
                <w:lang w:eastAsia="en-US"/>
              </w:rPr>
              <w:t xml:space="preserve"> України „Про основи соціальної захищеності осіб з інвалідністю в Україні”</w:t>
            </w:r>
            <w:r w:rsidR="003A3081">
              <w:rPr>
                <w:lang w:eastAsia="en-US"/>
              </w:rPr>
              <w:t xml:space="preserve"> </w:t>
            </w:r>
            <w:r w:rsidR="00CF4800">
              <w:rPr>
                <w:lang w:eastAsia="en-US"/>
              </w:rPr>
              <w:t xml:space="preserve">від 21.03.1991 № 875 </w:t>
            </w:r>
            <w:r w:rsidR="005C181F">
              <w:rPr>
                <w:lang w:eastAsia="en-US"/>
              </w:rPr>
              <w:t>–</w:t>
            </w:r>
            <w:r w:rsidR="00CF4800">
              <w:rPr>
                <w:lang w:eastAsia="en-US"/>
              </w:rPr>
              <w:t xml:space="preserve"> </w:t>
            </w:r>
            <w:r w:rsidR="00CF4800">
              <w:rPr>
                <w:lang w:val="en-US" w:eastAsia="en-US"/>
              </w:rPr>
              <w:t>XII</w:t>
            </w:r>
            <w:r w:rsidR="005C181F">
              <w:rPr>
                <w:lang w:eastAsia="en-US"/>
              </w:rPr>
              <w:t xml:space="preserve">; </w:t>
            </w:r>
            <w:r w:rsidR="00B76E86">
              <w:rPr>
                <w:lang w:eastAsia="en-US"/>
              </w:rPr>
              <w:t xml:space="preserve">„Про </w:t>
            </w:r>
            <w:r>
              <w:rPr>
                <w:lang w:eastAsia="en-US"/>
              </w:rPr>
              <w:t>реабілітацію осіб з інвалідністю</w:t>
            </w:r>
            <w:r w:rsidR="00B76E86">
              <w:rPr>
                <w:lang w:eastAsia="en-US"/>
              </w:rPr>
              <w:t xml:space="preserve"> в Україні” від 1</w:t>
            </w:r>
            <w:r w:rsidR="003A3081">
              <w:rPr>
                <w:lang w:eastAsia="en-US"/>
              </w:rPr>
              <w:t>9</w:t>
            </w:r>
            <w:r w:rsidR="00B76E86">
              <w:rPr>
                <w:lang w:eastAsia="en-US"/>
              </w:rPr>
              <w:t>.12.</w:t>
            </w:r>
            <w:r w:rsidR="003A3081">
              <w:rPr>
                <w:lang w:eastAsia="en-US"/>
              </w:rPr>
              <w:t>2017</w:t>
            </w:r>
            <w:r w:rsidR="00B76E86">
              <w:rPr>
                <w:lang w:eastAsia="en-US"/>
              </w:rPr>
              <w:t xml:space="preserve"> № </w:t>
            </w:r>
            <w:r w:rsidR="003A3081">
              <w:rPr>
                <w:lang w:eastAsia="en-US"/>
              </w:rPr>
              <w:t>2249</w:t>
            </w:r>
            <w:r w:rsidR="00B76E86">
              <w:rPr>
                <w:lang w:eastAsia="en-US"/>
              </w:rPr>
              <w:t>-</w:t>
            </w:r>
            <w:r w:rsidR="003A3081">
              <w:rPr>
                <w:lang w:val="en-US" w:eastAsia="en-US"/>
              </w:rPr>
              <w:t>VI</w:t>
            </w:r>
            <w:r w:rsidR="00A50DE3">
              <w:rPr>
                <w:lang w:eastAsia="en-US"/>
              </w:rPr>
              <w:t>II</w:t>
            </w:r>
          </w:p>
        </w:tc>
      </w:tr>
      <w:tr w:rsidR="00B76E86" w:rsidTr="00B76E86">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76E86" w:rsidRPr="00DE36FD" w:rsidRDefault="00DE36FD" w:rsidP="00A50DE3">
            <w:pPr>
              <w:pStyle w:val="a3"/>
              <w:spacing w:before="0" w:beforeAutospacing="0" w:after="0" w:afterAutospacing="0"/>
              <w:jc w:val="both"/>
              <w:rPr>
                <w:lang w:eastAsia="en-US"/>
              </w:rPr>
            </w:pPr>
            <w:r>
              <w:rPr>
                <w:bCs/>
                <w:color w:val="000000"/>
                <w:shd w:val="clear" w:color="auto" w:fill="FFFFFF"/>
              </w:rPr>
              <w:t>Постанова Кабінету Міністрів України від 05.04.2012 №</w:t>
            </w:r>
            <w:r w:rsidR="00556700">
              <w:rPr>
                <w:bCs/>
                <w:color w:val="000000"/>
                <w:shd w:val="clear" w:color="auto" w:fill="FFFFFF"/>
              </w:rPr>
              <w:t> </w:t>
            </w:r>
            <w:r>
              <w:rPr>
                <w:bCs/>
                <w:color w:val="000000"/>
                <w:shd w:val="clear" w:color="auto" w:fill="FFFFFF"/>
              </w:rPr>
              <w:t>321 „</w:t>
            </w:r>
            <w:r w:rsidRPr="00DE36FD">
              <w:rPr>
                <w:bCs/>
                <w:color w:val="000000"/>
                <w:shd w:val="clear" w:color="auto" w:fill="FFFFFF"/>
              </w:rPr>
              <w:t>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r>
              <w:rPr>
                <w:bCs/>
                <w:color w:val="000000"/>
                <w:shd w:val="clear" w:color="auto" w:fill="FFFFFF"/>
              </w:rPr>
              <w:t>”</w:t>
            </w:r>
          </w:p>
        </w:tc>
      </w:tr>
      <w:tr w:rsidR="00B76E86" w:rsidTr="00B76E86">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sz w:val="24"/>
                <w:szCs w:val="24"/>
                <w:lang w:eastAsia="uk-UA"/>
              </w:rPr>
            </w:pPr>
            <w:r>
              <w:rPr>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B76E86" w:rsidRDefault="00B76E86" w:rsidP="00A50DE3">
            <w:r w:rsidRPr="005C6565">
              <w:rPr>
                <w:sz w:val="24"/>
                <w:szCs w:val="24"/>
              </w:rPr>
              <w:t xml:space="preserve">Наказ Міністерства соціальної політики України від </w:t>
            </w:r>
            <w:r w:rsidR="00C36EF2">
              <w:rPr>
                <w:sz w:val="24"/>
                <w:szCs w:val="24"/>
              </w:rPr>
              <w:t>12</w:t>
            </w:r>
            <w:r w:rsidRPr="005C6565">
              <w:rPr>
                <w:sz w:val="24"/>
                <w:szCs w:val="24"/>
              </w:rPr>
              <w:t>.</w:t>
            </w:r>
            <w:r w:rsidR="00C36EF2">
              <w:rPr>
                <w:sz w:val="24"/>
                <w:szCs w:val="24"/>
              </w:rPr>
              <w:t>09</w:t>
            </w:r>
            <w:r w:rsidRPr="005C6565">
              <w:rPr>
                <w:sz w:val="24"/>
                <w:szCs w:val="24"/>
              </w:rPr>
              <w:t>.20</w:t>
            </w:r>
            <w:r w:rsidR="00C36EF2">
              <w:rPr>
                <w:sz w:val="24"/>
                <w:szCs w:val="24"/>
              </w:rPr>
              <w:t>18</w:t>
            </w:r>
            <w:r w:rsidRPr="005C6565">
              <w:rPr>
                <w:sz w:val="24"/>
                <w:szCs w:val="24"/>
              </w:rPr>
              <w:t xml:space="preserve"> № </w:t>
            </w:r>
            <w:r w:rsidR="00C36EF2">
              <w:rPr>
                <w:sz w:val="24"/>
                <w:szCs w:val="24"/>
              </w:rPr>
              <w:t>1354</w:t>
            </w:r>
            <w:r w:rsidRPr="005C6565">
              <w:rPr>
                <w:sz w:val="24"/>
                <w:szCs w:val="24"/>
              </w:rPr>
              <w:t xml:space="preserve"> „Про </w:t>
            </w:r>
            <w:r w:rsidR="005C6565" w:rsidRPr="005C6565">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w:t>
            </w:r>
            <w:r w:rsidR="005C6565" w:rsidRPr="005C6565">
              <w:rPr>
                <w:bCs/>
                <w:color w:val="000000"/>
                <w:shd w:val="clear" w:color="auto" w:fill="FFFFFF"/>
              </w:rPr>
              <w:t xml:space="preserve"> </w:t>
            </w:r>
            <w:r w:rsidR="005C6565" w:rsidRPr="005C6565">
              <w:rPr>
                <w:bCs/>
                <w:color w:val="000000"/>
                <w:sz w:val="24"/>
                <w:szCs w:val="24"/>
                <w:shd w:val="clear" w:color="auto" w:fill="FFFFFF"/>
              </w:rPr>
              <w:t>категорій населення технічними та іншими засобами реабілітації</w:t>
            </w:r>
            <w:r w:rsidRPr="00C6558E">
              <w:rPr>
                <w:sz w:val="24"/>
                <w:szCs w:val="24"/>
              </w:rPr>
              <w:t>”</w:t>
            </w:r>
            <w:r w:rsidR="00A50DE3">
              <w:rPr>
                <w:sz w:val="24"/>
                <w:szCs w:val="24"/>
              </w:rPr>
              <w:t>,</w:t>
            </w:r>
            <w:r w:rsidR="00A50DE3">
              <w:t xml:space="preserve"> </w:t>
            </w:r>
            <w:r w:rsidR="00A50DE3" w:rsidRPr="00A50DE3">
              <w:rPr>
                <w:sz w:val="24"/>
                <w:szCs w:val="24"/>
              </w:rPr>
              <w:t>зареєстрований у Міністерстві юстиції України 12.10.2018 за № 1159/32611</w:t>
            </w:r>
          </w:p>
        </w:tc>
      </w:tr>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rPr>
                <w:sz w:val="24"/>
                <w:szCs w:val="24"/>
                <w:lang w:eastAsia="uk-UA"/>
              </w:rPr>
            </w:pPr>
            <w:r>
              <w:rPr>
                <w:sz w:val="24"/>
                <w:szCs w:val="24"/>
                <w:lang w:eastAsia="uk-UA"/>
              </w:rPr>
              <w:t>Інвалідність, вік, стан здоров’я, м</w:t>
            </w:r>
            <w:r w:rsidRPr="00E8432C">
              <w:rPr>
                <w:color w:val="000000"/>
                <w:sz w:val="24"/>
                <w:szCs w:val="24"/>
                <w:shd w:val="clear" w:color="auto" w:fill="FFFFFF"/>
              </w:rPr>
              <w:t>едичні показання</w:t>
            </w:r>
            <w:r>
              <w:rPr>
                <w:color w:val="000000"/>
                <w:sz w:val="24"/>
                <w:szCs w:val="24"/>
                <w:shd w:val="clear" w:color="auto" w:fill="FFFFFF"/>
              </w:rPr>
              <w:t>,</w:t>
            </w:r>
            <w:r w:rsidRPr="00E8432C">
              <w:rPr>
                <w:sz w:val="24"/>
                <w:szCs w:val="24"/>
                <w:lang w:eastAsia="uk-UA"/>
              </w:rPr>
              <w:t xml:space="preserve"> </w:t>
            </w:r>
            <w:r>
              <w:rPr>
                <w:sz w:val="24"/>
                <w:szCs w:val="24"/>
                <w:lang w:eastAsia="uk-UA"/>
              </w:rPr>
              <w:t xml:space="preserve">   внаслідок чого особи</w:t>
            </w:r>
            <w:r>
              <w:t xml:space="preserve"> </w:t>
            </w:r>
            <w:r>
              <w:rPr>
                <w:sz w:val="24"/>
                <w:szCs w:val="24"/>
                <w:lang w:eastAsia="uk-UA"/>
              </w:rPr>
              <w:t xml:space="preserve">потребують отримання </w:t>
            </w:r>
            <w:r w:rsidRPr="00C66E4A">
              <w:rPr>
                <w:color w:val="000000"/>
                <w:sz w:val="24"/>
                <w:szCs w:val="24"/>
                <w:shd w:val="clear" w:color="auto" w:fill="FFFFFF"/>
              </w:rPr>
              <w:t>направлення на забезпечення технічними та іншими засобами реабілітації</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364D3A" w:rsidRDefault="00A50DE3" w:rsidP="00A50DE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color w:val="000000"/>
                <w:sz w:val="24"/>
                <w:szCs w:val="24"/>
                <w:shd w:val="clear" w:color="auto" w:fill="FFFFFF"/>
              </w:rPr>
            </w:pPr>
            <w:bookmarkStart w:id="2" w:name="n506"/>
            <w:bookmarkEnd w:id="2"/>
            <w:r>
              <w:rPr>
                <w:sz w:val="24"/>
                <w:szCs w:val="24"/>
                <w:lang w:eastAsia="uk-UA"/>
              </w:rPr>
              <w:t>З</w:t>
            </w:r>
            <w:r w:rsidRPr="00364D3A">
              <w:rPr>
                <w:sz w:val="24"/>
                <w:szCs w:val="24"/>
                <w:lang w:eastAsia="uk-UA"/>
              </w:rPr>
              <w:t xml:space="preserve">аява про взяття на облік </w:t>
            </w:r>
            <w:r w:rsidRPr="00364D3A">
              <w:rPr>
                <w:color w:val="000000"/>
                <w:sz w:val="24"/>
                <w:szCs w:val="24"/>
                <w:shd w:val="clear" w:color="auto" w:fill="FFFFFF"/>
              </w:rPr>
              <w:t>особи з інвалідністю, іншої особи або їх законного представника;</w:t>
            </w:r>
          </w:p>
          <w:p w:rsidR="00A50DE3" w:rsidRPr="00F851BA" w:rsidRDefault="00A50DE3" w:rsidP="00A50DE3">
            <w:pPr>
              <w:pStyle w:val="rvps2"/>
              <w:shd w:val="clear" w:color="auto" w:fill="FFFFFF"/>
              <w:spacing w:before="0" w:beforeAutospacing="0" w:after="0" w:afterAutospacing="0"/>
              <w:ind w:hanging="6"/>
              <w:jc w:val="both"/>
              <w:rPr>
                <w:color w:val="000000"/>
              </w:rPr>
            </w:pPr>
            <w:r w:rsidRPr="00F851BA">
              <w:rPr>
                <w:color w:val="000000"/>
              </w:rPr>
              <w:t>паспорт або свідоцтво про народження (для дітей віком до 14 років);</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3" w:name="n546"/>
            <w:bookmarkEnd w:id="3"/>
            <w:r w:rsidRPr="00F851BA">
              <w:rPr>
                <w:color w:val="000000"/>
              </w:rPr>
              <w:t>висновок МСЕК про встановлення інвалідності для осіб з інвалідністю (для дітей з інвалідністю - висновок ЛКК) - у разі коли особа вперше звертається до органів соціального захисту населення або змінюється група і причина інвалідності;</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4" w:name="n547"/>
            <w:bookmarkEnd w:id="4"/>
            <w:r w:rsidRPr="00F851BA">
              <w:rPr>
                <w:color w:val="000000"/>
              </w:rPr>
              <w:t xml:space="preserve">індивідуальна програма </w:t>
            </w:r>
            <w:r w:rsidRPr="001C3693">
              <w:t>реабілітації</w:t>
            </w:r>
            <w:r>
              <w:rPr>
                <w:color w:val="000000"/>
              </w:rPr>
              <w:t xml:space="preserve"> </w:t>
            </w:r>
            <w:r w:rsidRPr="00F851BA">
              <w:rPr>
                <w:color w:val="000000"/>
              </w:rPr>
              <w:t>(для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w:t>
            </w:r>
            <w:r>
              <w:rPr>
                <w:color w:val="000000"/>
              </w:rPr>
              <w:t>,</w:t>
            </w:r>
            <w:r w:rsidRPr="00F851BA">
              <w:rPr>
                <w:color w:val="000000"/>
              </w:rPr>
              <w:t xml:space="preserve"> </w:t>
            </w:r>
            <w:r w:rsidRPr="00F851BA">
              <w:rPr>
                <w:color w:val="000000"/>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w:t>
            </w:r>
            <w:hyperlink r:id="rId8" w:anchor="n514" w:history="1">
              <w:r w:rsidRPr="00F851BA">
                <w:rPr>
                  <w:rStyle w:val="a8"/>
                  <w:color w:val="auto"/>
                  <w:u w:val="none"/>
                  <w:shd w:val="clear" w:color="auto" w:fill="FFFFFF"/>
                </w:rPr>
                <w:t>пунктами 7-9</w:t>
              </w:r>
            </w:hyperlink>
            <w:r w:rsidRPr="00F851BA">
              <w:rPr>
                <w:shd w:val="clear" w:color="auto" w:fill="FFFFFF"/>
              </w:rPr>
              <w:t xml:space="preserve">  </w:t>
            </w:r>
            <w:r w:rsidRPr="00F851BA">
              <w:rPr>
                <w:color w:val="000000"/>
                <w:shd w:val="clear" w:color="auto" w:fill="FFFFFF"/>
              </w:rPr>
              <w:t xml:space="preserve">Порядку </w:t>
            </w:r>
            <w:r w:rsidRPr="00F851BA">
              <w:rPr>
                <w:bCs/>
                <w:color w:val="000000"/>
                <w:shd w:val="clear" w:color="auto" w:fill="FFFFFF"/>
              </w:rPr>
              <w:t>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r w:rsidRPr="00F851BA">
              <w:rPr>
                <w:color w:val="000000"/>
                <w:shd w:val="clear" w:color="auto" w:fill="FFFFFF"/>
              </w:rPr>
              <w:t>)</w:t>
            </w:r>
            <w:r w:rsidRPr="00F851BA">
              <w:rPr>
                <w:color w:val="000000"/>
              </w:rPr>
              <w:t>;</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5" w:name="n548"/>
            <w:bookmarkEnd w:id="5"/>
            <w:r w:rsidRPr="00F851BA">
              <w:rPr>
                <w:color w:val="000000"/>
              </w:rPr>
              <w:t>рішення ВЛК чи висновок ЛКК (для постраждалих внаслідок антитерористичної операції,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6" w:name="n549"/>
            <w:bookmarkEnd w:id="6"/>
            <w:r w:rsidRPr="00F851BA">
              <w:rPr>
                <w:color w:val="000000"/>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7" w:name="n550"/>
            <w:bookmarkEnd w:id="7"/>
            <w:r w:rsidRPr="00F851BA">
              <w:rPr>
                <w:color w:val="000000"/>
              </w:rPr>
              <w:t xml:space="preserve">висновок експерта за результатами судово-медичної експертизи (для постраждалих внаслідок антитерористичної операції з числа мирних громадян </w:t>
            </w:r>
            <w:r w:rsidRPr="00F851BA">
              <w:rPr>
                <w:color w:val="000000"/>
              </w:rPr>
              <w:lastRenderedPageBreak/>
              <w:t>України, які проживали в районі проведення антитерористичної операції та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8" w:name="n551"/>
            <w:bookmarkEnd w:id="8"/>
            <w:r w:rsidRPr="00F851BA">
              <w:rPr>
                <w:color w:val="000000"/>
              </w:rPr>
              <w:t>довідка, що підтверджує місце проживання</w:t>
            </w:r>
            <w:r w:rsidR="00B403EA">
              <w:rPr>
                <w:color w:val="000000"/>
              </w:rPr>
              <w:t xml:space="preserve"> </w:t>
            </w:r>
            <w:r w:rsidRPr="00F851BA">
              <w:rPr>
                <w:color w:val="000000"/>
              </w:rPr>
              <w:t>/</w:t>
            </w:r>
            <w:r w:rsidR="00B403EA">
              <w:rPr>
                <w:color w:val="000000"/>
              </w:rPr>
              <w:t xml:space="preserve"> </w:t>
            </w:r>
            <w:r w:rsidRPr="00F851BA">
              <w:rPr>
                <w:color w:val="000000"/>
              </w:rPr>
              <w:t>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9" w:name="n552"/>
            <w:bookmarkEnd w:id="9"/>
            <w:r w:rsidRPr="00F851BA">
              <w:rPr>
                <w:color w:val="000000"/>
              </w:rPr>
              <w:t xml:space="preserve">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w:t>
            </w:r>
            <w:proofErr w:type="spellStart"/>
            <w:r w:rsidRPr="00F851BA">
              <w:rPr>
                <w:color w:val="000000"/>
              </w:rPr>
              <w:t>Держприкордонслужби</w:t>
            </w:r>
            <w:proofErr w:type="spellEnd"/>
            <w:r w:rsidRPr="00F851BA">
              <w:rPr>
                <w:color w:val="000000"/>
              </w:rPr>
              <w:t xml:space="preserve">, осіб рядового, начальницького складу, військовослужбовців, Управління державної охорони, </w:t>
            </w:r>
            <w:proofErr w:type="spellStart"/>
            <w:r w:rsidRPr="00F851BA">
              <w:rPr>
                <w:color w:val="000000"/>
              </w:rPr>
              <w:t>Держспецзв’язку</w:t>
            </w:r>
            <w:proofErr w:type="spellEnd"/>
            <w:r w:rsidRPr="00F851BA">
              <w:rPr>
                <w:color w:val="000000"/>
              </w:rPr>
              <w:t>,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0" w:name="n553"/>
            <w:bookmarkEnd w:id="10"/>
            <w:r w:rsidRPr="00F851BA">
              <w:rPr>
                <w:color w:val="000000"/>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1" w:name="n554"/>
            <w:bookmarkEnd w:id="11"/>
            <w:r w:rsidRPr="00F851BA">
              <w:rPr>
                <w:color w:val="000000"/>
              </w:rPr>
              <w:t>довідка з місця роботи, служби або навчання особи з інвалідністю та іншої особи (для осіб, які працюють, служать, навчаються);</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2" w:name="n555"/>
            <w:bookmarkEnd w:id="12"/>
            <w:r w:rsidRPr="00F851BA">
              <w:rPr>
                <w:color w:val="000000"/>
              </w:rPr>
              <w:t>посвідчення про взяття на облік бездомної особи (для бездомних осіб);</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3" w:name="n556"/>
            <w:bookmarkEnd w:id="13"/>
            <w:r w:rsidRPr="00F851BA">
              <w:rPr>
                <w:color w:val="000000"/>
              </w:rPr>
              <w:t>копія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4" w:name="n557"/>
            <w:bookmarkEnd w:id="14"/>
            <w:r w:rsidRPr="00F851BA">
              <w:rPr>
                <w:color w:val="000000"/>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5" w:name="n558"/>
            <w:bookmarkEnd w:id="15"/>
            <w:r w:rsidRPr="00F851BA">
              <w:rPr>
                <w:color w:val="000000"/>
              </w:rPr>
              <w:lastRenderedPageBreak/>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6" w:name="n559"/>
            <w:bookmarkEnd w:id="16"/>
            <w:r w:rsidRPr="00F851BA">
              <w:rPr>
                <w:color w:val="000000"/>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rsidR="00A50DE3" w:rsidRPr="00F851BA" w:rsidRDefault="00A50DE3" w:rsidP="00A50DE3">
            <w:pPr>
              <w:rPr>
                <w:sz w:val="24"/>
                <w:szCs w:val="24"/>
              </w:rPr>
            </w:pPr>
            <w:r w:rsidRPr="00F851BA">
              <w:rPr>
                <w:color w:val="000000"/>
                <w:sz w:val="24"/>
                <w:szCs w:val="24"/>
              </w:rPr>
              <w:t xml:space="preserve">При повторному зверненні, для отримання направлення </w:t>
            </w:r>
            <w:r w:rsidRPr="00F851BA">
              <w:rPr>
                <w:color w:val="000000"/>
                <w:sz w:val="24"/>
                <w:szCs w:val="24"/>
                <w:shd w:val="clear" w:color="auto" w:fill="FFFFFF"/>
              </w:rPr>
              <w:t xml:space="preserve">на забезпечення технічними та іншими засобами реабілітації, особа </w:t>
            </w:r>
            <w:r w:rsidRPr="00F851BA">
              <w:rPr>
                <w:color w:val="000000"/>
                <w:sz w:val="24"/>
                <w:szCs w:val="24"/>
              </w:rPr>
              <w:t xml:space="preserve">подає заяву </w:t>
            </w:r>
            <w:r w:rsidRPr="00F851BA">
              <w:rPr>
                <w:sz w:val="24"/>
                <w:szCs w:val="24"/>
              </w:rPr>
              <w:t xml:space="preserve">про </w:t>
            </w:r>
            <w:r w:rsidRPr="00F851BA">
              <w:rPr>
                <w:bCs/>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2B6C94" w:rsidRDefault="00A50DE3" w:rsidP="00A50DE3">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lang w:eastAsia="uk-UA"/>
              </w:rPr>
            </w:pPr>
            <w:r>
              <w:rPr>
                <w:sz w:val="24"/>
                <w:szCs w:val="24"/>
                <w:lang w:eastAsia="uk-UA"/>
              </w:rPr>
              <w:t>Заява та документи подаються заявником або уповноваженою ним особою у паперовій формі особисто або надсилаються поштою</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ind w:hanging="6"/>
              <w:rPr>
                <w:sz w:val="24"/>
                <w:szCs w:val="24"/>
                <w:lang w:eastAsia="uk-UA"/>
              </w:rPr>
            </w:pPr>
            <w:r>
              <w:rPr>
                <w:sz w:val="24"/>
                <w:szCs w:val="24"/>
                <w:lang w:eastAsia="uk-UA"/>
              </w:rPr>
              <w:t>Адміністративна послуга надається безоплатно</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6E5F6D" w:rsidRDefault="00A50DE3" w:rsidP="00A50DE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1C3693">
              <w:rPr>
                <w:sz w:val="24"/>
                <w:szCs w:val="24"/>
              </w:rPr>
              <w:t>Для одержувачів послуг, зазначених у Законі України „Про реабілітацію осіб з інвалідністю в Україні”,</w:t>
            </w:r>
            <w:r>
              <w:rPr>
                <w:sz w:val="24"/>
                <w:szCs w:val="24"/>
              </w:rPr>
              <w:t xml:space="preserve"> норма відсутня</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E87995" w:rsidRDefault="00A50DE3" w:rsidP="00A50DE3">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1C3693" w:rsidRDefault="00A50DE3" w:rsidP="00A50DE3">
            <w:pPr>
              <w:ind w:hanging="6"/>
              <w:rPr>
                <w:sz w:val="24"/>
                <w:szCs w:val="24"/>
                <w:lang w:eastAsia="ru-RU"/>
              </w:rPr>
            </w:pPr>
            <w:bookmarkStart w:id="17" w:name="o545"/>
            <w:bookmarkStart w:id="18" w:name="o625"/>
            <w:bookmarkStart w:id="19" w:name="o371"/>
            <w:bookmarkEnd w:id="17"/>
            <w:bookmarkEnd w:id="18"/>
            <w:bookmarkEnd w:id="19"/>
            <w:r>
              <w:rPr>
                <w:sz w:val="24"/>
                <w:szCs w:val="24"/>
                <w:lang w:eastAsia="ru-RU"/>
              </w:rPr>
              <w:t>П</w:t>
            </w:r>
            <w:r w:rsidRPr="001C3693">
              <w:rPr>
                <w:sz w:val="24"/>
                <w:szCs w:val="24"/>
                <w:lang w:eastAsia="ru-RU"/>
              </w:rPr>
              <w:t xml:space="preserve">одання не у повному обсязі встановленого переліку документів; </w:t>
            </w:r>
          </w:p>
          <w:p w:rsidR="00A50DE3" w:rsidRPr="001C3693" w:rsidRDefault="00A50DE3" w:rsidP="00A50DE3">
            <w:pPr>
              <w:ind w:hanging="6"/>
              <w:rPr>
                <w:sz w:val="24"/>
                <w:szCs w:val="24"/>
                <w:lang w:eastAsia="ru-RU"/>
              </w:rPr>
            </w:pPr>
            <w:r w:rsidRPr="001C3693">
              <w:rPr>
                <w:sz w:val="24"/>
                <w:szCs w:val="24"/>
                <w:lang w:eastAsia="ru-RU"/>
              </w:rPr>
              <w:t>відмова отримувача даної послуги;</w:t>
            </w:r>
          </w:p>
          <w:p w:rsidR="00A50DE3" w:rsidRPr="001C3693" w:rsidRDefault="00A50DE3" w:rsidP="00A50DE3">
            <w:pPr>
              <w:ind w:hanging="6"/>
              <w:rPr>
                <w:sz w:val="24"/>
                <w:szCs w:val="24"/>
                <w:lang w:eastAsia="ru-RU"/>
              </w:rPr>
            </w:pPr>
            <w:r>
              <w:rPr>
                <w:sz w:val="24"/>
                <w:szCs w:val="24"/>
                <w:lang w:eastAsia="ru-RU"/>
              </w:rPr>
              <w:t>смерть отримувача даної послуги</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tabs>
                <w:tab w:val="left" w:pos="1565"/>
              </w:tabs>
              <w:ind w:hanging="6"/>
              <w:rPr>
                <w:sz w:val="24"/>
                <w:szCs w:val="24"/>
                <w:lang w:eastAsia="uk-UA"/>
              </w:rPr>
            </w:pPr>
            <w:r w:rsidRPr="00556700">
              <w:rPr>
                <w:color w:val="000000"/>
                <w:sz w:val="24"/>
                <w:szCs w:val="24"/>
                <w:shd w:val="clear" w:color="auto" w:fill="FFFFFF"/>
              </w:rPr>
              <w:t>Видача направлення на забезпечення технічними та іншими засобами реабілітації</w:t>
            </w:r>
            <w:r>
              <w:rPr>
                <w:color w:val="000000"/>
                <w:sz w:val="24"/>
                <w:szCs w:val="24"/>
                <w:shd w:val="clear" w:color="auto" w:fill="FFFFFF"/>
              </w:rPr>
              <w:t xml:space="preserve"> / в</w:t>
            </w:r>
            <w:r w:rsidRPr="001C3693">
              <w:rPr>
                <w:color w:val="000000"/>
                <w:sz w:val="24"/>
                <w:szCs w:val="24"/>
                <w:shd w:val="clear" w:color="auto" w:fill="FFFFFF"/>
              </w:rPr>
              <w:t>ідмова у видачі направлення на забезпечення технічними та іншими засобами реабілітації</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556700" w:rsidRDefault="00A50DE3" w:rsidP="00A50DE3">
            <w:pPr>
              <w:ind w:hanging="6"/>
              <w:rPr>
                <w:sz w:val="24"/>
                <w:szCs w:val="24"/>
                <w:highlight w:val="yellow"/>
                <w:lang w:eastAsia="uk-UA"/>
              </w:rPr>
            </w:pPr>
            <w:bookmarkStart w:id="20" w:name="o638"/>
            <w:bookmarkEnd w:id="20"/>
            <w:r w:rsidRPr="001C3693">
              <w:rPr>
                <w:color w:val="000000"/>
                <w:sz w:val="24"/>
                <w:szCs w:val="24"/>
                <w:shd w:val="clear" w:color="auto" w:fill="FFFFFF"/>
              </w:rPr>
              <w:t xml:space="preserve">Особа з інвалідністю, дитина з інвалідністю, інша особа або їх законний представник отримує оригінал направлення у </w:t>
            </w:r>
            <w:r>
              <w:rPr>
                <w:color w:val="000000"/>
                <w:sz w:val="24"/>
                <w:szCs w:val="24"/>
                <w:shd w:val="clear" w:color="auto" w:fill="FFFFFF"/>
              </w:rPr>
              <w:t>паперовому вигляді</w:t>
            </w:r>
          </w:p>
        </w:tc>
      </w:tr>
    </w:tbl>
    <w:p w:rsidR="00B76E86" w:rsidRDefault="00B76E86" w:rsidP="00B76E86">
      <w:bookmarkStart w:id="21" w:name="n43"/>
      <w:bookmarkEnd w:id="21"/>
    </w:p>
    <w:p w:rsidR="00556700" w:rsidRDefault="00556700" w:rsidP="00B76E86"/>
    <w:p w:rsidR="001C3693" w:rsidRDefault="001C3693" w:rsidP="00B76E86"/>
    <w:sectPr w:rsidR="001C3693" w:rsidSect="00556700">
      <w:headerReference w:type="default" r:id="rId9"/>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2E" w:rsidRDefault="0035142E" w:rsidP="001957D9">
      <w:r>
        <w:separator/>
      </w:r>
    </w:p>
  </w:endnote>
  <w:endnote w:type="continuationSeparator" w:id="0">
    <w:p w:rsidR="0035142E" w:rsidRDefault="0035142E" w:rsidP="0019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2E" w:rsidRDefault="0035142E" w:rsidP="001957D9">
      <w:r>
        <w:separator/>
      </w:r>
    </w:p>
  </w:footnote>
  <w:footnote w:type="continuationSeparator" w:id="0">
    <w:p w:rsidR="0035142E" w:rsidRDefault="0035142E" w:rsidP="0019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05073"/>
      <w:docPartObj>
        <w:docPartGallery w:val="Page Numbers (Top of Page)"/>
        <w:docPartUnique/>
      </w:docPartObj>
    </w:sdtPr>
    <w:sdtEndPr>
      <w:rPr>
        <w:sz w:val="24"/>
        <w:szCs w:val="24"/>
      </w:rPr>
    </w:sdtEndPr>
    <w:sdtContent>
      <w:p w:rsidR="001957D9" w:rsidRPr="00727CD3" w:rsidRDefault="001957D9">
        <w:pPr>
          <w:pStyle w:val="a4"/>
          <w:jc w:val="center"/>
          <w:rPr>
            <w:sz w:val="24"/>
            <w:szCs w:val="24"/>
          </w:rPr>
        </w:pPr>
        <w:r w:rsidRPr="00727CD3">
          <w:rPr>
            <w:sz w:val="24"/>
            <w:szCs w:val="24"/>
          </w:rPr>
          <w:fldChar w:fldCharType="begin"/>
        </w:r>
        <w:r w:rsidRPr="00727CD3">
          <w:rPr>
            <w:sz w:val="24"/>
            <w:szCs w:val="24"/>
          </w:rPr>
          <w:instrText>PAGE   \* MERGEFORMAT</w:instrText>
        </w:r>
        <w:r w:rsidRPr="00727CD3">
          <w:rPr>
            <w:sz w:val="24"/>
            <w:szCs w:val="24"/>
          </w:rPr>
          <w:fldChar w:fldCharType="separate"/>
        </w:r>
        <w:r w:rsidR="006E12E7">
          <w:rPr>
            <w:noProof/>
            <w:sz w:val="24"/>
            <w:szCs w:val="24"/>
          </w:rPr>
          <w:t>4</w:t>
        </w:r>
        <w:r w:rsidRPr="00727CD3">
          <w:rPr>
            <w:sz w:val="24"/>
            <w:szCs w:val="24"/>
          </w:rPr>
          <w:fldChar w:fldCharType="end"/>
        </w:r>
      </w:p>
    </w:sdtContent>
  </w:sdt>
  <w:p w:rsidR="001957D9" w:rsidRDefault="001957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53375"/>
    <w:multiLevelType w:val="hybridMultilevel"/>
    <w:tmpl w:val="106E9E8C"/>
    <w:lvl w:ilvl="0" w:tplc="776CF96A">
      <w:numFmt w:val="bullet"/>
      <w:lvlText w:val=""/>
      <w:lvlJc w:val="left"/>
      <w:pPr>
        <w:ind w:left="720" w:hanging="360"/>
      </w:pPr>
      <w:rPr>
        <w:rFonts w:ascii="Symbol" w:eastAsia="Times New Roman" w:hAnsi="Symbol"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F23E54"/>
    <w:multiLevelType w:val="hybridMultilevel"/>
    <w:tmpl w:val="801E64B2"/>
    <w:lvl w:ilvl="0" w:tplc="A8FEC418">
      <w:numFmt w:val="bullet"/>
      <w:lvlText w:val="-"/>
      <w:lvlJc w:val="left"/>
      <w:pPr>
        <w:ind w:left="720" w:hanging="360"/>
      </w:pPr>
      <w:rPr>
        <w:rFonts w:ascii="Times New Roman" w:eastAsia="Times New Roman" w:hAnsi="Times New Roman" w:cs="Times New Roman" w:hint="default"/>
        <w:color w:val="292B2C"/>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7512C5B"/>
    <w:multiLevelType w:val="hybridMultilevel"/>
    <w:tmpl w:val="307A39A0"/>
    <w:lvl w:ilvl="0" w:tplc="262835AA">
      <w:start w:val="1"/>
      <w:numFmt w:val="decimal"/>
      <w:lvlText w:val="%1."/>
      <w:lvlJc w:val="left"/>
      <w:pPr>
        <w:ind w:left="354" w:hanging="360"/>
      </w:pPr>
      <w:rPr>
        <w:rFonts w:hint="default"/>
        <w:color w:val="000000"/>
      </w:rPr>
    </w:lvl>
    <w:lvl w:ilvl="1" w:tplc="04220019" w:tentative="1">
      <w:start w:val="1"/>
      <w:numFmt w:val="lowerLetter"/>
      <w:lvlText w:val="%2."/>
      <w:lvlJc w:val="left"/>
      <w:pPr>
        <w:ind w:left="1074" w:hanging="360"/>
      </w:pPr>
    </w:lvl>
    <w:lvl w:ilvl="2" w:tplc="0422001B" w:tentative="1">
      <w:start w:val="1"/>
      <w:numFmt w:val="lowerRoman"/>
      <w:lvlText w:val="%3."/>
      <w:lvlJc w:val="right"/>
      <w:pPr>
        <w:ind w:left="1794" w:hanging="180"/>
      </w:pPr>
    </w:lvl>
    <w:lvl w:ilvl="3" w:tplc="0422000F" w:tentative="1">
      <w:start w:val="1"/>
      <w:numFmt w:val="decimal"/>
      <w:lvlText w:val="%4."/>
      <w:lvlJc w:val="left"/>
      <w:pPr>
        <w:ind w:left="2514" w:hanging="360"/>
      </w:pPr>
    </w:lvl>
    <w:lvl w:ilvl="4" w:tplc="04220019" w:tentative="1">
      <w:start w:val="1"/>
      <w:numFmt w:val="lowerLetter"/>
      <w:lvlText w:val="%5."/>
      <w:lvlJc w:val="left"/>
      <w:pPr>
        <w:ind w:left="3234" w:hanging="360"/>
      </w:pPr>
    </w:lvl>
    <w:lvl w:ilvl="5" w:tplc="0422001B" w:tentative="1">
      <w:start w:val="1"/>
      <w:numFmt w:val="lowerRoman"/>
      <w:lvlText w:val="%6."/>
      <w:lvlJc w:val="right"/>
      <w:pPr>
        <w:ind w:left="3954" w:hanging="180"/>
      </w:pPr>
    </w:lvl>
    <w:lvl w:ilvl="6" w:tplc="0422000F" w:tentative="1">
      <w:start w:val="1"/>
      <w:numFmt w:val="decimal"/>
      <w:lvlText w:val="%7."/>
      <w:lvlJc w:val="left"/>
      <w:pPr>
        <w:ind w:left="4674" w:hanging="360"/>
      </w:pPr>
    </w:lvl>
    <w:lvl w:ilvl="7" w:tplc="04220019" w:tentative="1">
      <w:start w:val="1"/>
      <w:numFmt w:val="lowerLetter"/>
      <w:lvlText w:val="%8."/>
      <w:lvlJc w:val="left"/>
      <w:pPr>
        <w:ind w:left="5394" w:hanging="360"/>
      </w:pPr>
    </w:lvl>
    <w:lvl w:ilvl="8" w:tplc="0422001B" w:tentative="1">
      <w:start w:val="1"/>
      <w:numFmt w:val="lowerRoman"/>
      <w:lvlText w:val="%9."/>
      <w:lvlJc w:val="right"/>
      <w:pPr>
        <w:ind w:left="6114" w:hanging="180"/>
      </w:pPr>
    </w:lvl>
  </w:abstractNum>
  <w:abstractNum w:abstractNumId="3">
    <w:nsid w:val="55B42FE5"/>
    <w:multiLevelType w:val="hybridMultilevel"/>
    <w:tmpl w:val="9280A698"/>
    <w:lvl w:ilvl="0" w:tplc="7ACA1CDC">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4">
    <w:nsid w:val="55EA45F5"/>
    <w:multiLevelType w:val="hybridMultilevel"/>
    <w:tmpl w:val="5494335C"/>
    <w:lvl w:ilvl="0" w:tplc="BE181A90">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5">
    <w:nsid w:val="5860206E"/>
    <w:multiLevelType w:val="hybridMultilevel"/>
    <w:tmpl w:val="A46AE39A"/>
    <w:lvl w:ilvl="0" w:tplc="A650C6C8">
      <w:numFmt w:val="bullet"/>
      <w:lvlText w:val=""/>
      <w:lvlJc w:val="left"/>
      <w:pPr>
        <w:ind w:left="810" w:hanging="360"/>
      </w:pPr>
      <w:rPr>
        <w:rFonts w:ascii="Symbol" w:eastAsia="Times New Roman" w:hAnsi="Symbol" w:cs="Times New Roman" w:hint="default"/>
        <w:color w:val="00000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nsid w:val="74B933DD"/>
    <w:multiLevelType w:val="hybridMultilevel"/>
    <w:tmpl w:val="12E2AF06"/>
    <w:lvl w:ilvl="0" w:tplc="48F68D4C">
      <w:numFmt w:val="bullet"/>
      <w:lvlText w:val="-"/>
      <w:lvlJc w:val="left"/>
      <w:pPr>
        <w:ind w:left="782" w:hanging="360"/>
      </w:pPr>
      <w:rPr>
        <w:rFonts w:ascii="Times New Roman" w:eastAsia="Times New Roman" w:hAnsi="Times New Roman" w:cs="Times New Roman" w:hint="default"/>
        <w:color w:val="auto"/>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WND" w:val="66360"/>
    <w:docVar w:name="ID" w:val="2149476"/>
    <w:docVar w:name="PRINTPOS" w:val="4"/>
    <w:docVar w:name="PTYPE" w:val="1"/>
    <w:docVar w:name="TYPE" w:val="APPLICATION"/>
  </w:docVars>
  <w:rsids>
    <w:rsidRoot w:val="00CB385A"/>
    <w:rsid w:val="00020092"/>
    <w:rsid w:val="000268B2"/>
    <w:rsid w:val="0006046F"/>
    <w:rsid w:val="00086EE9"/>
    <w:rsid w:val="000A757B"/>
    <w:rsid w:val="000E7B53"/>
    <w:rsid w:val="000F1F52"/>
    <w:rsid w:val="00113DC8"/>
    <w:rsid w:val="00120FA6"/>
    <w:rsid w:val="001220EA"/>
    <w:rsid w:val="00143F1A"/>
    <w:rsid w:val="00154CC3"/>
    <w:rsid w:val="00180A32"/>
    <w:rsid w:val="0018276B"/>
    <w:rsid w:val="0019513A"/>
    <w:rsid w:val="001957D9"/>
    <w:rsid w:val="001C3693"/>
    <w:rsid w:val="001D7126"/>
    <w:rsid w:val="001F4391"/>
    <w:rsid w:val="001F64D2"/>
    <w:rsid w:val="002144A0"/>
    <w:rsid w:val="002343EE"/>
    <w:rsid w:val="002702A3"/>
    <w:rsid w:val="002A146A"/>
    <w:rsid w:val="002A1CCC"/>
    <w:rsid w:val="002C7730"/>
    <w:rsid w:val="002E0DEE"/>
    <w:rsid w:val="002F757C"/>
    <w:rsid w:val="00333326"/>
    <w:rsid w:val="0033416C"/>
    <w:rsid w:val="0035142E"/>
    <w:rsid w:val="00364D3A"/>
    <w:rsid w:val="003845D0"/>
    <w:rsid w:val="0039446F"/>
    <w:rsid w:val="003A3081"/>
    <w:rsid w:val="003B6098"/>
    <w:rsid w:val="003E15C1"/>
    <w:rsid w:val="003F0DC2"/>
    <w:rsid w:val="00453939"/>
    <w:rsid w:val="004E3F93"/>
    <w:rsid w:val="004E5BB9"/>
    <w:rsid w:val="004F076D"/>
    <w:rsid w:val="004F6358"/>
    <w:rsid w:val="00505EBD"/>
    <w:rsid w:val="005163DE"/>
    <w:rsid w:val="005365E5"/>
    <w:rsid w:val="00556700"/>
    <w:rsid w:val="00560555"/>
    <w:rsid w:val="00561DA1"/>
    <w:rsid w:val="00565624"/>
    <w:rsid w:val="0057182E"/>
    <w:rsid w:val="0057497D"/>
    <w:rsid w:val="005A1B2F"/>
    <w:rsid w:val="005A761A"/>
    <w:rsid w:val="005B1017"/>
    <w:rsid w:val="005C181F"/>
    <w:rsid w:val="005C6565"/>
    <w:rsid w:val="005D116A"/>
    <w:rsid w:val="00606AE5"/>
    <w:rsid w:val="00632520"/>
    <w:rsid w:val="0063579E"/>
    <w:rsid w:val="006C6C8E"/>
    <w:rsid w:val="006E12E7"/>
    <w:rsid w:val="006E5F6D"/>
    <w:rsid w:val="0072179E"/>
    <w:rsid w:val="00727CD3"/>
    <w:rsid w:val="007531F9"/>
    <w:rsid w:val="00761091"/>
    <w:rsid w:val="007756F9"/>
    <w:rsid w:val="0078132F"/>
    <w:rsid w:val="00785699"/>
    <w:rsid w:val="00787F23"/>
    <w:rsid w:val="00795A02"/>
    <w:rsid w:val="007B0ADA"/>
    <w:rsid w:val="007C60E2"/>
    <w:rsid w:val="00825F3D"/>
    <w:rsid w:val="00855EE5"/>
    <w:rsid w:val="00863FF4"/>
    <w:rsid w:val="008643C8"/>
    <w:rsid w:val="00881490"/>
    <w:rsid w:val="00881956"/>
    <w:rsid w:val="00885CAB"/>
    <w:rsid w:val="009332B9"/>
    <w:rsid w:val="0095530F"/>
    <w:rsid w:val="0096015A"/>
    <w:rsid w:val="009726B1"/>
    <w:rsid w:val="00983BE9"/>
    <w:rsid w:val="00991D79"/>
    <w:rsid w:val="009C6326"/>
    <w:rsid w:val="00A30204"/>
    <w:rsid w:val="00A326FC"/>
    <w:rsid w:val="00A3389A"/>
    <w:rsid w:val="00A37B49"/>
    <w:rsid w:val="00A455A5"/>
    <w:rsid w:val="00A50DE3"/>
    <w:rsid w:val="00A56660"/>
    <w:rsid w:val="00A74F87"/>
    <w:rsid w:val="00A77630"/>
    <w:rsid w:val="00AA2143"/>
    <w:rsid w:val="00AB0207"/>
    <w:rsid w:val="00B23763"/>
    <w:rsid w:val="00B336F7"/>
    <w:rsid w:val="00B403EA"/>
    <w:rsid w:val="00B4667B"/>
    <w:rsid w:val="00B51CE2"/>
    <w:rsid w:val="00B67232"/>
    <w:rsid w:val="00B76E86"/>
    <w:rsid w:val="00B91868"/>
    <w:rsid w:val="00BA76CF"/>
    <w:rsid w:val="00BC144E"/>
    <w:rsid w:val="00C04080"/>
    <w:rsid w:val="00C06DC9"/>
    <w:rsid w:val="00C159E0"/>
    <w:rsid w:val="00C209FA"/>
    <w:rsid w:val="00C36EF2"/>
    <w:rsid w:val="00C4311E"/>
    <w:rsid w:val="00C6558E"/>
    <w:rsid w:val="00C66E4A"/>
    <w:rsid w:val="00CB385A"/>
    <w:rsid w:val="00CF4800"/>
    <w:rsid w:val="00D03AFF"/>
    <w:rsid w:val="00D2705E"/>
    <w:rsid w:val="00DA0D01"/>
    <w:rsid w:val="00DA6178"/>
    <w:rsid w:val="00DD0C6C"/>
    <w:rsid w:val="00DD3CAC"/>
    <w:rsid w:val="00DE36FD"/>
    <w:rsid w:val="00DF2562"/>
    <w:rsid w:val="00E1775C"/>
    <w:rsid w:val="00E334FF"/>
    <w:rsid w:val="00E4408B"/>
    <w:rsid w:val="00E8432C"/>
    <w:rsid w:val="00EA5FD4"/>
    <w:rsid w:val="00EB62C7"/>
    <w:rsid w:val="00ED64EC"/>
    <w:rsid w:val="00F220B2"/>
    <w:rsid w:val="00F24F34"/>
    <w:rsid w:val="00F60B2B"/>
    <w:rsid w:val="00F851BA"/>
    <w:rsid w:val="00FF1CD2"/>
    <w:rsid w:val="00FF73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182EB-09E6-441C-B96A-D590DCDC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E8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E86"/>
    <w:pPr>
      <w:spacing w:before="100" w:beforeAutospacing="1" w:after="100" w:afterAutospacing="1"/>
      <w:jc w:val="left"/>
    </w:pPr>
    <w:rPr>
      <w:sz w:val="24"/>
      <w:szCs w:val="24"/>
      <w:lang w:eastAsia="uk-UA"/>
    </w:rPr>
  </w:style>
  <w:style w:type="paragraph" w:customStyle="1" w:styleId="rvps7">
    <w:name w:val="rvps7"/>
    <w:basedOn w:val="a"/>
    <w:rsid w:val="005C6565"/>
    <w:pPr>
      <w:spacing w:before="100" w:beforeAutospacing="1" w:after="100" w:afterAutospacing="1"/>
      <w:jc w:val="left"/>
    </w:pPr>
    <w:rPr>
      <w:sz w:val="24"/>
      <w:szCs w:val="24"/>
      <w:lang w:eastAsia="uk-UA"/>
    </w:rPr>
  </w:style>
  <w:style w:type="character" w:customStyle="1" w:styleId="rvts9">
    <w:name w:val="rvts9"/>
    <w:basedOn w:val="a0"/>
    <w:rsid w:val="005C6565"/>
  </w:style>
  <w:style w:type="paragraph" w:customStyle="1" w:styleId="rvps14">
    <w:name w:val="rvps14"/>
    <w:basedOn w:val="a"/>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unhideWhenUsed/>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DA6178"/>
    <w:rPr>
      <w:rFonts w:ascii="Courier New" w:eastAsia="Times New Roman" w:hAnsi="Courier New" w:cs="Courier New"/>
      <w:sz w:val="20"/>
      <w:szCs w:val="20"/>
      <w:lang w:eastAsia="uk-UA"/>
    </w:rPr>
  </w:style>
  <w:style w:type="paragraph" w:styleId="a4">
    <w:name w:val="header"/>
    <w:basedOn w:val="a"/>
    <w:link w:val="a5"/>
    <w:uiPriority w:val="99"/>
    <w:unhideWhenUsed/>
    <w:rsid w:val="001957D9"/>
    <w:pPr>
      <w:tabs>
        <w:tab w:val="center" w:pos="4819"/>
        <w:tab w:val="right" w:pos="9639"/>
      </w:tabs>
    </w:pPr>
  </w:style>
  <w:style w:type="character" w:customStyle="1" w:styleId="a5">
    <w:name w:val="Верхний колонтитул Знак"/>
    <w:basedOn w:val="a0"/>
    <w:link w:val="a4"/>
    <w:uiPriority w:val="99"/>
    <w:rsid w:val="001957D9"/>
    <w:rPr>
      <w:rFonts w:ascii="Times New Roman" w:eastAsia="Times New Roman" w:hAnsi="Times New Roman" w:cs="Times New Roman"/>
      <w:sz w:val="28"/>
      <w:szCs w:val="28"/>
    </w:rPr>
  </w:style>
  <w:style w:type="paragraph" w:styleId="a6">
    <w:name w:val="footer"/>
    <w:basedOn w:val="a"/>
    <w:link w:val="a7"/>
    <w:uiPriority w:val="99"/>
    <w:unhideWhenUsed/>
    <w:rsid w:val="001957D9"/>
    <w:pPr>
      <w:tabs>
        <w:tab w:val="center" w:pos="4819"/>
        <w:tab w:val="right" w:pos="9639"/>
      </w:tabs>
    </w:pPr>
  </w:style>
  <w:style w:type="character" w:customStyle="1" w:styleId="a7">
    <w:name w:val="Нижний колонтитул Знак"/>
    <w:basedOn w:val="a0"/>
    <w:link w:val="a6"/>
    <w:uiPriority w:val="99"/>
    <w:rsid w:val="001957D9"/>
    <w:rPr>
      <w:rFonts w:ascii="Times New Roman" w:eastAsia="Times New Roman" w:hAnsi="Times New Roman" w:cs="Times New Roman"/>
      <w:sz w:val="28"/>
      <w:szCs w:val="28"/>
    </w:rPr>
  </w:style>
  <w:style w:type="paragraph" w:customStyle="1" w:styleId="rvps2">
    <w:name w:val="rvps2"/>
    <w:basedOn w:val="a"/>
    <w:rsid w:val="00983BE9"/>
    <w:pPr>
      <w:spacing w:before="100" w:beforeAutospacing="1" w:after="100" w:afterAutospacing="1"/>
      <w:jc w:val="left"/>
    </w:pPr>
    <w:rPr>
      <w:sz w:val="24"/>
      <w:szCs w:val="24"/>
      <w:lang w:eastAsia="uk-UA"/>
    </w:rPr>
  </w:style>
  <w:style w:type="character" w:styleId="a8">
    <w:name w:val="Hyperlink"/>
    <w:basedOn w:val="a0"/>
    <w:uiPriority w:val="99"/>
    <w:semiHidden/>
    <w:unhideWhenUsed/>
    <w:rsid w:val="00983BE9"/>
    <w:rPr>
      <w:color w:val="0000FF"/>
      <w:u w:val="single"/>
    </w:rPr>
  </w:style>
  <w:style w:type="paragraph" w:styleId="a9">
    <w:name w:val="Balloon Text"/>
    <w:basedOn w:val="a"/>
    <w:link w:val="aa"/>
    <w:uiPriority w:val="99"/>
    <w:semiHidden/>
    <w:unhideWhenUsed/>
    <w:rsid w:val="00A30204"/>
    <w:rPr>
      <w:rFonts w:ascii="Segoe UI" w:hAnsi="Segoe UI" w:cs="Segoe UI"/>
      <w:sz w:val="18"/>
      <w:szCs w:val="18"/>
    </w:rPr>
  </w:style>
  <w:style w:type="character" w:customStyle="1" w:styleId="aa">
    <w:name w:val="Текст выноски Знак"/>
    <w:basedOn w:val="a0"/>
    <w:link w:val="a9"/>
    <w:uiPriority w:val="99"/>
    <w:semiHidden/>
    <w:rsid w:val="00A30204"/>
    <w:rPr>
      <w:rFonts w:ascii="Segoe UI" w:eastAsia="Times New Roman" w:hAnsi="Segoe UI" w:cs="Segoe UI"/>
      <w:sz w:val="18"/>
      <w:szCs w:val="18"/>
    </w:rPr>
  </w:style>
  <w:style w:type="paragraph" w:styleId="ab">
    <w:name w:val="List Paragraph"/>
    <w:basedOn w:val="a"/>
    <w:uiPriority w:val="34"/>
    <w:qFormat/>
    <w:rsid w:val="00D2705E"/>
    <w:pPr>
      <w:ind w:left="720"/>
      <w:contextualSpacing/>
    </w:pPr>
  </w:style>
  <w:style w:type="paragraph" w:customStyle="1" w:styleId="Ch6">
    <w:name w:val="Заголовок Додатка (Ch_6 Міністерства)"/>
    <w:basedOn w:val="a"/>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rsid w:val="00EB62C7"/>
    <w:pPr>
      <w:spacing w:before="100" w:beforeAutospacing="1" w:after="100" w:afterAutospacing="1"/>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5463">
      <w:bodyDiv w:val="1"/>
      <w:marLeft w:val="0"/>
      <w:marRight w:val="0"/>
      <w:marTop w:val="0"/>
      <w:marBottom w:val="0"/>
      <w:divBdr>
        <w:top w:val="none" w:sz="0" w:space="0" w:color="auto"/>
        <w:left w:val="none" w:sz="0" w:space="0" w:color="auto"/>
        <w:bottom w:val="none" w:sz="0" w:space="0" w:color="auto"/>
        <w:right w:val="none" w:sz="0" w:space="0" w:color="auto"/>
      </w:divBdr>
    </w:div>
    <w:div w:id="644965616">
      <w:bodyDiv w:val="1"/>
      <w:marLeft w:val="0"/>
      <w:marRight w:val="0"/>
      <w:marTop w:val="0"/>
      <w:marBottom w:val="0"/>
      <w:divBdr>
        <w:top w:val="none" w:sz="0" w:space="0" w:color="auto"/>
        <w:left w:val="none" w:sz="0" w:space="0" w:color="auto"/>
        <w:bottom w:val="none" w:sz="0" w:space="0" w:color="auto"/>
        <w:right w:val="none" w:sz="0" w:space="0" w:color="auto"/>
      </w:divBdr>
      <w:divsChild>
        <w:div w:id="59982928">
          <w:marLeft w:val="0"/>
          <w:marRight w:val="0"/>
          <w:marTop w:val="150"/>
          <w:marBottom w:val="150"/>
          <w:divBdr>
            <w:top w:val="none" w:sz="0" w:space="0" w:color="auto"/>
            <w:left w:val="none" w:sz="0" w:space="0" w:color="auto"/>
            <w:bottom w:val="none" w:sz="0" w:space="0" w:color="auto"/>
            <w:right w:val="none" w:sz="0" w:space="0" w:color="auto"/>
          </w:divBdr>
        </w:div>
      </w:divsChild>
    </w:div>
    <w:div w:id="721058443">
      <w:bodyDiv w:val="1"/>
      <w:marLeft w:val="0"/>
      <w:marRight w:val="0"/>
      <w:marTop w:val="0"/>
      <w:marBottom w:val="0"/>
      <w:divBdr>
        <w:top w:val="none" w:sz="0" w:space="0" w:color="auto"/>
        <w:left w:val="none" w:sz="0" w:space="0" w:color="auto"/>
        <w:bottom w:val="none" w:sz="0" w:space="0" w:color="auto"/>
        <w:right w:val="none" w:sz="0" w:space="0" w:color="auto"/>
      </w:divBdr>
    </w:div>
    <w:div w:id="725374760">
      <w:bodyDiv w:val="1"/>
      <w:marLeft w:val="0"/>
      <w:marRight w:val="0"/>
      <w:marTop w:val="0"/>
      <w:marBottom w:val="0"/>
      <w:divBdr>
        <w:top w:val="none" w:sz="0" w:space="0" w:color="auto"/>
        <w:left w:val="none" w:sz="0" w:space="0" w:color="auto"/>
        <w:bottom w:val="none" w:sz="0" w:space="0" w:color="auto"/>
        <w:right w:val="none" w:sz="0" w:space="0" w:color="auto"/>
      </w:divBdr>
    </w:div>
    <w:div w:id="1081490217">
      <w:bodyDiv w:val="1"/>
      <w:marLeft w:val="0"/>
      <w:marRight w:val="0"/>
      <w:marTop w:val="0"/>
      <w:marBottom w:val="0"/>
      <w:divBdr>
        <w:top w:val="none" w:sz="0" w:space="0" w:color="auto"/>
        <w:left w:val="none" w:sz="0" w:space="0" w:color="auto"/>
        <w:bottom w:val="none" w:sz="0" w:space="0" w:color="auto"/>
        <w:right w:val="none" w:sz="0" w:space="0" w:color="auto"/>
      </w:divBdr>
    </w:div>
    <w:div w:id="1414204746">
      <w:bodyDiv w:val="1"/>
      <w:marLeft w:val="0"/>
      <w:marRight w:val="0"/>
      <w:marTop w:val="0"/>
      <w:marBottom w:val="0"/>
      <w:divBdr>
        <w:top w:val="none" w:sz="0" w:space="0" w:color="auto"/>
        <w:left w:val="none" w:sz="0" w:space="0" w:color="auto"/>
        <w:bottom w:val="none" w:sz="0" w:space="0" w:color="auto"/>
        <w:right w:val="none" w:sz="0" w:space="0" w:color="auto"/>
      </w:divBdr>
      <w:divsChild>
        <w:div w:id="2060668696">
          <w:marLeft w:val="0"/>
          <w:marRight w:val="0"/>
          <w:marTop w:val="150"/>
          <w:marBottom w:val="150"/>
          <w:divBdr>
            <w:top w:val="none" w:sz="0" w:space="0" w:color="auto"/>
            <w:left w:val="none" w:sz="0" w:space="0" w:color="auto"/>
            <w:bottom w:val="none" w:sz="0" w:space="0" w:color="auto"/>
            <w:right w:val="none" w:sz="0" w:space="0" w:color="auto"/>
          </w:divBdr>
        </w:div>
      </w:divsChild>
    </w:div>
    <w:div w:id="1540780842">
      <w:bodyDiv w:val="1"/>
      <w:marLeft w:val="0"/>
      <w:marRight w:val="0"/>
      <w:marTop w:val="0"/>
      <w:marBottom w:val="0"/>
      <w:divBdr>
        <w:top w:val="none" w:sz="0" w:space="0" w:color="auto"/>
        <w:left w:val="none" w:sz="0" w:space="0" w:color="auto"/>
        <w:bottom w:val="none" w:sz="0" w:space="0" w:color="auto"/>
        <w:right w:val="none" w:sz="0" w:space="0" w:color="auto"/>
      </w:divBdr>
    </w:div>
    <w:div w:id="1564754068">
      <w:bodyDiv w:val="1"/>
      <w:marLeft w:val="0"/>
      <w:marRight w:val="0"/>
      <w:marTop w:val="0"/>
      <w:marBottom w:val="0"/>
      <w:divBdr>
        <w:top w:val="none" w:sz="0" w:space="0" w:color="auto"/>
        <w:left w:val="none" w:sz="0" w:space="0" w:color="auto"/>
        <w:bottom w:val="none" w:sz="0" w:space="0" w:color="auto"/>
        <w:right w:val="none" w:sz="0" w:space="0" w:color="auto"/>
      </w:divBdr>
    </w:div>
    <w:div w:id="1624656049">
      <w:bodyDiv w:val="1"/>
      <w:marLeft w:val="0"/>
      <w:marRight w:val="0"/>
      <w:marTop w:val="0"/>
      <w:marBottom w:val="0"/>
      <w:divBdr>
        <w:top w:val="none" w:sz="0" w:space="0" w:color="auto"/>
        <w:left w:val="none" w:sz="0" w:space="0" w:color="auto"/>
        <w:bottom w:val="none" w:sz="0" w:space="0" w:color="auto"/>
        <w:right w:val="none" w:sz="0" w:space="0" w:color="auto"/>
      </w:divBdr>
    </w:div>
    <w:div w:id="18469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1-2012-%D0%B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785B5-66F0-401B-A245-1322DC8DCD18}"/>
</file>

<file path=customXml/itemProps2.xml><?xml version="1.0" encoding="utf-8"?>
<ds:datastoreItem xmlns:ds="http://schemas.openxmlformats.org/officeDocument/2006/customXml" ds:itemID="{40BA0E33-3D64-4996-A444-5FE038FAC446}"/>
</file>

<file path=customXml/itemProps3.xml><?xml version="1.0" encoding="utf-8"?>
<ds:datastoreItem xmlns:ds="http://schemas.openxmlformats.org/officeDocument/2006/customXml" ds:itemID="{6E6FDEA8-11F5-4903-8DA7-ADAC452EAB1A}"/>
</file>

<file path=customXml/itemProps4.xml><?xml version="1.0" encoding="utf-8"?>
<ds:datastoreItem xmlns:ds="http://schemas.openxmlformats.org/officeDocument/2006/customXml" ds:itemID="{BBA40BFB-D318-40F2-BB94-6826C4C30792}"/>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7230</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Луцик Олена</dc:creator>
  <cp:keywords/>
  <dc:description/>
  <cp:lastModifiedBy>User14</cp:lastModifiedBy>
  <cp:revision>2</cp:revision>
  <cp:lastPrinted>2019-01-24T09:34:00Z</cp:lastPrinted>
  <dcterms:created xsi:type="dcterms:W3CDTF">2020-10-28T07:53:00Z</dcterms:created>
  <dcterms:modified xsi:type="dcterms:W3CDTF">2020-10-28T07:53:00Z</dcterms:modified>
</cp:coreProperties>
</file>