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BA" w:rsidRPr="00C20784" w:rsidRDefault="002E50BA" w:rsidP="002E50BA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2E50BA" w:rsidRDefault="002E50BA" w:rsidP="002E50B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____________________________</w:t>
      </w:r>
    </w:p>
    <w:p w:rsidR="001651D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2E50BA" w:rsidRPr="00F94EC9" w:rsidRDefault="002E50BA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3C0B26" w:rsidRDefault="00CC122F" w:rsidP="00CC122F">
      <w:pPr>
        <w:jc w:val="center"/>
        <w:rPr>
          <w:b/>
          <w:sz w:val="26"/>
          <w:szCs w:val="26"/>
          <w:lang w:val="en-US"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  <w:r w:rsidR="002E50BA">
        <w:rPr>
          <w:b/>
          <w:sz w:val="26"/>
          <w:szCs w:val="26"/>
          <w:lang w:eastAsia="uk-UA"/>
        </w:rPr>
        <w:t xml:space="preserve">№ </w:t>
      </w:r>
      <w:r w:rsidR="003C0B26">
        <w:rPr>
          <w:b/>
          <w:sz w:val="26"/>
          <w:szCs w:val="26"/>
          <w:lang w:val="en-US" w:eastAsia="uk-UA"/>
        </w:rPr>
        <w:t>01-01</w:t>
      </w:r>
      <w:bookmarkStart w:id="0" w:name="_GoBack"/>
      <w:bookmarkEnd w:id="0"/>
    </w:p>
    <w:p w:rsidR="00824B08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3476DC" w:rsidRDefault="00CC122F" w:rsidP="003476DC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1" w:name="n12"/>
      <w:bookmarkEnd w:id="1"/>
      <w:r w:rsidRPr="00F94EC9">
        <w:rPr>
          <w:b/>
          <w:sz w:val="26"/>
          <w:szCs w:val="26"/>
          <w:lang w:eastAsia="uk-UA"/>
        </w:rPr>
        <w:t>державної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Pr="00F94EC9">
        <w:rPr>
          <w:b/>
          <w:sz w:val="26"/>
          <w:szCs w:val="26"/>
          <w:lang w:eastAsia="uk-UA"/>
        </w:rPr>
        <w:t>ї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r w:rsidR="00824B08">
        <w:rPr>
          <w:b/>
          <w:sz w:val="26"/>
          <w:szCs w:val="26"/>
          <w:lang w:eastAsia="uk-UA"/>
        </w:rPr>
        <w:t>народжен</w:t>
      </w:r>
      <w:bookmarkStart w:id="2" w:name="n13"/>
      <w:bookmarkEnd w:id="2"/>
      <w:r w:rsidR="003476DC">
        <w:rPr>
          <w:b/>
          <w:sz w:val="26"/>
          <w:szCs w:val="26"/>
          <w:lang w:eastAsia="uk-UA"/>
        </w:rPr>
        <w:t xml:space="preserve">ня </w:t>
      </w:r>
    </w:p>
    <w:p w:rsidR="002E50BA" w:rsidRDefault="003476DC" w:rsidP="002E50BA">
      <w:pPr>
        <w:jc w:val="center"/>
        <w:rPr>
          <w:i/>
          <w:sz w:val="24"/>
          <w:szCs w:val="24"/>
          <w:lang w:eastAsia="uk-UA"/>
        </w:rPr>
      </w:pPr>
      <w:r w:rsidRPr="003476DC">
        <w:rPr>
          <w:i/>
          <w:sz w:val="24"/>
          <w:szCs w:val="24"/>
          <w:lang w:eastAsia="uk-UA"/>
        </w:rPr>
        <w:t xml:space="preserve"> </w:t>
      </w:r>
    </w:p>
    <w:p w:rsidR="002E50BA" w:rsidRPr="004C736C" w:rsidRDefault="002E50BA" w:rsidP="002E50BA">
      <w:pPr>
        <w:jc w:val="center"/>
        <w:rPr>
          <w:b/>
          <w:sz w:val="24"/>
          <w:szCs w:val="24"/>
          <w:lang w:eastAsia="uk-UA"/>
        </w:rPr>
      </w:pPr>
      <w:r w:rsidRPr="004C736C">
        <w:rPr>
          <w:b/>
          <w:sz w:val="24"/>
          <w:szCs w:val="24"/>
          <w:lang w:eastAsia="uk-UA"/>
        </w:rPr>
        <w:t>ЦНАП ПІДГОРОДНЕНСЬКОЇ МІСЬКОЇ РАДИ</w:t>
      </w:r>
    </w:p>
    <w:p w:rsidR="00F03E60" w:rsidRPr="00F94EC9" w:rsidRDefault="00F03E60" w:rsidP="002E50BA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3240"/>
        <w:gridCol w:w="3275"/>
      </w:tblGrid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A2" w:rsidRDefault="00343DA2" w:rsidP="00343DA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343DA2" w:rsidRDefault="00343DA2" w:rsidP="00343DA2">
            <w:pPr>
              <w:rPr>
                <w:sz w:val="24"/>
                <w:szCs w:val="24"/>
                <w:lang w:eastAsia="uk-UA"/>
              </w:rPr>
            </w:pPr>
          </w:p>
          <w:p w:rsidR="003945B6" w:rsidRPr="00F94EC9" w:rsidRDefault="00343DA2" w:rsidP="00343DA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eastAsia="uk-UA"/>
              </w:rPr>
              <w:t>Спаське</w:t>
            </w:r>
            <w:proofErr w:type="spellEnd"/>
            <w:r>
              <w:rPr>
                <w:sz w:val="24"/>
                <w:szCs w:val="24"/>
                <w:lang w:eastAsia="uk-UA"/>
              </w:rPr>
              <w:t>, вул. Козинця буд. №81</w:t>
            </w:r>
          </w:p>
        </w:tc>
      </w:tr>
      <w:tr w:rsidR="00343DA2" w:rsidRPr="00F94EC9" w:rsidTr="00343DA2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A2" w:rsidRPr="00F94EC9" w:rsidRDefault="00343DA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A2" w:rsidRPr="00F94EC9" w:rsidRDefault="00343DA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43DA2" w:rsidRPr="001617D4" w:rsidRDefault="00343DA2" w:rsidP="00343DA2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343DA2" w:rsidRPr="00343DA2" w:rsidRDefault="00343DA2" w:rsidP="002E50B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6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43DA2" w:rsidRPr="001617D4" w:rsidRDefault="00343DA2" w:rsidP="00343DA2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Територіальний підрозділ: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 8:00 – 17:00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Четвер         8:00 –</w:t>
            </w:r>
            <w:r>
              <w:rPr>
                <w:sz w:val="24"/>
                <w:szCs w:val="24"/>
                <w:lang w:eastAsia="uk-UA"/>
              </w:rPr>
              <w:t xml:space="preserve"> 20</w:t>
            </w:r>
            <w:r w:rsidRPr="001617D4">
              <w:rPr>
                <w:sz w:val="24"/>
                <w:szCs w:val="24"/>
                <w:lang w:eastAsia="uk-UA"/>
              </w:rPr>
              <w:t xml:space="preserve">:00 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343DA2" w:rsidRPr="001617D4" w:rsidRDefault="00343DA2" w:rsidP="00343DA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343DA2" w:rsidRPr="00F94EC9" w:rsidRDefault="00343DA2" w:rsidP="00343DA2">
            <w:pPr>
              <w:rPr>
                <w:i/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6412E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="003945B6"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A2" w:rsidRPr="005E0DAC" w:rsidRDefault="00343DA2" w:rsidP="00343DA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D81A88">
              <w:rPr>
                <w:sz w:val="24"/>
                <w:szCs w:val="24"/>
                <w:lang w:eastAsia="uk-UA"/>
              </w:rPr>
              <w:t>093-332-46-15</w:t>
            </w:r>
          </w:p>
          <w:p w:rsidR="00343DA2" w:rsidRPr="005E0DAC" w:rsidRDefault="00343DA2" w:rsidP="00343DA2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343DA2" w:rsidRPr="005E0DAC" w:rsidRDefault="00343DA2" w:rsidP="00343DA2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3945B6" w:rsidRPr="00F94EC9" w:rsidRDefault="00343DA2" w:rsidP="00343DA2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4E2" w:rsidRDefault="008A24E2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</w:t>
            </w:r>
            <w:r w:rsidR="0052210E">
              <w:rPr>
                <w:sz w:val="24"/>
                <w:szCs w:val="24"/>
              </w:rPr>
              <w:t>;</w:t>
            </w:r>
          </w:p>
          <w:p w:rsidR="00D4594D" w:rsidRPr="00AD01CF" w:rsidRDefault="00D4594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 w:rsidR="00040A5D">
              <w:rPr>
                <w:sz w:val="24"/>
                <w:szCs w:val="24"/>
              </w:rPr>
              <w:t>;</w:t>
            </w:r>
          </w:p>
          <w:p w:rsidR="00F03E60" w:rsidRPr="00AD01CF" w:rsidRDefault="00F03E6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</w:t>
            </w:r>
            <w:r w:rsidR="00824B08" w:rsidRPr="00AD01CF">
              <w:rPr>
                <w:sz w:val="24"/>
                <w:szCs w:val="24"/>
                <w:lang w:eastAsia="uk-UA"/>
              </w:rPr>
              <w:t>Про державну реєстрацію актів цивільного стану</w:t>
            </w:r>
            <w:r w:rsidR="003641DF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D01CF" w:rsidRDefault="00D4594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 w:rsidR="001648B8"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</w:t>
            </w:r>
            <w:r w:rsidR="00AD01CF" w:rsidRPr="00AD01CF">
              <w:rPr>
                <w:sz w:val="24"/>
                <w:szCs w:val="24"/>
              </w:rPr>
              <w:t>;</w:t>
            </w:r>
          </w:p>
          <w:p w:rsidR="00C801E6" w:rsidRDefault="00C801E6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C16BA2" w:rsidRDefault="00C16BA2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</w:t>
            </w:r>
            <w:r w:rsidR="00603E47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22 серпня 2007 № 1064;</w:t>
            </w:r>
          </w:p>
          <w:p w:rsidR="00603E47" w:rsidRDefault="00603E4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</w:t>
            </w:r>
            <w:proofErr w:type="spellStart"/>
            <w:r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», затверджений постановою Кабінету Міністрів України                            </w:t>
            </w:r>
            <w:r>
              <w:rPr>
                <w:sz w:val="24"/>
                <w:szCs w:val="24"/>
                <w:lang w:eastAsia="uk-UA"/>
              </w:rPr>
              <w:lastRenderedPageBreak/>
              <w:t>від 10 липня 2019 року № 691;</w:t>
            </w:r>
          </w:p>
          <w:p w:rsidR="000845B1" w:rsidRPr="00AD01CF" w:rsidRDefault="00D4594D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 w:rsidR="001648B8"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 w:rsidR="001648B8"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94EC9" w:rsidRPr="00F94EC9" w:rsidTr="00C71DD9">
        <w:trPr>
          <w:trHeight w:val="174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6BC6" w:rsidRPr="00782BC4" w:rsidRDefault="00D4594D" w:rsidP="00C71DD9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</w:t>
            </w:r>
            <w:r w:rsidRPr="00AD01CF">
              <w:rPr>
                <w:sz w:val="24"/>
                <w:szCs w:val="24"/>
                <w:lang w:eastAsia="uk-UA"/>
              </w:rPr>
              <w:t>2000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 </w:t>
            </w:r>
            <w:r w:rsidRPr="00AD01CF">
              <w:rPr>
                <w:sz w:val="24"/>
                <w:szCs w:val="24"/>
                <w:lang w:eastAsia="uk-UA"/>
              </w:rPr>
              <w:t>№ 52/5 (у редакції наказу Міністерства юстиції України від 24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грудня </w:t>
            </w:r>
            <w:r w:rsidRPr="00AD01CF">
              <w:rPr>
                <w:sz w:val="24"/>
                <w:szCs w:val="24"/>
                <w:lang w:eastAsia="uk-UA"/>
              </w:rPr>
              <w:t>2010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  <w:r w:rsidR="001648B8"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 w:rsidR="001648B8"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2000 року за № 719/4940</w:t>
            </w:r>
            <w:r w:rsidR="005D23CE">
              <w:rPr>
                <w:sz w:val="24"/>
                <w:szCs w:val="24"/>
                <w:lang w:eastAsia="uk-UA"/>
              </w:rPr>
              <w:t xml:space="preserve"> (далі – Правила)</w:t>
            </w:r>
          </w:p>
        </w:tc>
      </w:tr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A2ED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A2EDC" w:rsidP="00EA2E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DA8" w:rsidRDefault="00A26DA8" w:rsidP="00093960">
            <w:pPr>
              <w:ind w:left="33" w:firstLine="426"/>
              <w:rPr>
                <w:bCs/>
                <w:sz w:val="24"/>
                <w:szCs w:val="24"/>
              </w:rPr>
            </w:pPr>
            <w:bookmarkStart w:id="4" w:name="n506"/>
            <w:bookmarkEnd w:id="4"/>
            <w:r w:rsidRPr="00A26DA8">
              <w:rPr>
                <w:color w:val="333333"/>
                <w:sz w:val="24"/>
                <w:szCs w:val="24"/>
                <w:shd w:val="clear" w:color="auto" w:fill="FFFFFF"/>
              </w:rPr>
              <w:t xml:space="preserve">Державна реєстрація народження дитини проводиться за місцем народження дитини або </w:t>
            </w:r>
            <w:r w:rsidRPr="00A26DA8">
              <w:rPr>
                <w:b/>
                <w:color w:val="333333"/>
                <w:sz w:val="24"/>
                <w:szCs w:val="24"/>
                <w:shd w:val="clear" w:color="auto" w:fill="FFFFFF"/>
              </w:rPr>
              <w:t>за місцем проживання її батьків чи одного з них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93960" w:rsidRPr="00093960" w:rsidRDefault="00093960" w:rsidP="00A26DA8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</w:t>
            </w:r>
            <w:r w:rsidRPr="00A26DA8">
              <w:rPr>
                <w:b/>
                <w:sz w:val="24"/>
                <w:szCs w:val="24"/>
              </w:rPr>
              <w:t>подаються</w:t>
            </w:r>
            <w:r w:rsidRPr="00093960">
              <w:rPr>
                <w:b/>
                <w:i/>
                <w:sz w:val="24"/>
                <w:szCs w:val="24"/>
              </w:rPr>
              <w:t xml:space="preserve"> </w:t>
            </w:r>
            <w:r w:rsidR="00A26DA8">
              <w:rPr>
                <w:sz w:val="24"/>
                <w:szCs w:val="24"/>
              </w:rPr>
              <w:t xml:space="preserve">безпосередньо </w:t>
            </w:r>
            <w:r w:rsidRPr="00A26DA8">
              <w:rPr>
                <w:sz w:val="24"/>
                <w:szCs w:val="24"/>
              </w:rPr>
              <w:t xml:space="preserve">до </w:t>
            </w:r>
            <w:r w:rsidR="003476DC" w:rsidRPr="00A26DA8">
              <w:rPr>
                <w:sz w:val="24"/>
                <w:szCs w:val="24"/>
              </w:rPr>
              <w:t>органу</w:t>
            </w:r>
            <w:r w:rsidRPr="00A26DA8">
              <w:rPr>
                <w:sz w:val="24"/>
                <w:szCs w:val="24"/>
              </w:rPr>
              <w:t xml:space="preserve"> державної реєстрації актів цивільного стану</w:t>
            </w:r>
            <w:r w:rsidRPr="00093960">
              <w:rPr>
                <w:b/>
                <w:i/>
                <w:sz w:val="24"/>
                <w:szCs w:val="24"/>
              </w:rPr>
              <w:t>:</w:t>
            </w:r>
          </w:p>
          <w:p w:rsidR="00093960" w:rsidRPr="004F61A5" w:rsidRDefault="000E5F64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93960" w:rsidRPr="00093960">
              <w:rPr>
                <w:sz w:val="24"/>
                <w:szCs w:val="24"/>
              </w:rPr>
              <w:t>аява</w:t>
            </w:r>
            <w:r w:rsidR="00552087">
              <w:rPr>
                <w:sz w:val="24"/>
                <w:szCs w:val="24"/>
              </w:rPr>
              <w:t xml:space="preserve"> </w:t>
            </w:r>
            <w:r w:rsidR="001337DB">
              <w:rPr>
                <w:sz w:val="24"/>
                <w:szCs w:val="24"/>
              </w:rPr>
              <w:t>про державну реєстрацію народження</w:t>
            </w:r>
            <w:bookmarkStart w:id="5" w:name="n1146"/>
            <w:bookmarkEnd w:id="5"/>
            <w:r w:rsidR="003476DC">
              <w:rPr>
                <w:sz w:val="24"/>
                <w:szCs w:val="24"/>
              </w:rPr>
              <w:t xml:space="preserve"> (</w:t>
            </w:r>
            <w:r w:rsidR="00683192">
              <w:rPr>
                <w:sz w:val="24"/>
                <w:szCs w:val="24"/>
              </w:rPr>
              <w:t>заповнюється в паперовому вигляді</w:t>
            </w:r>
            <w:r w:rsidR="003476DC">
              <w:rPr>
                <w:sz w:val="24"/>
                <w:szCs w:val="24"/>
              </w:rPr>
              <w:t>)</w:t>
            </w:r>
            <w:r w:rsidR="00552087">
              <w:rPr>
                <w:sz w:val="24"/>
                <w:szCs w:val="24"/>
              </w:rPr>
              <w:t>;</w:t>
            </w:r>
          </w:p>
          <w:p w:rsidR="004F61A5" w:rsidRPr="004F61A5" w:rsidRDefault="00093960" w:rsidP="004F61A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="003476DC">
              <w:rPr>
                <w:bCs/>
                <w:sz w:val="24"/>
                <w:szCs w:val="24"/>
              </w:rPr>
              <w:t xml:space="preserve"> та батьків дитини</w:t>
            </w:r>
            <w:r w:rsidRPr="00093960">
              <w:rPr>
                <w:sz w:val="24"/>
                <w:szCs w:val="24"/>
              </w:rPr>
              <w:t>;</w:t>
            </w:r>
          </w:p>
          <w:p w:rsidR="004F61A5" w:rsidRPr="00093960" w:rsidRDefault="00093960" w:rsidP="004F61A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4F61A5" w:rsidRPr="00093960" w:rsidRDefault="00093960" w:rsidP="004F61A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здоров’я;</w:t>
            </w:r>
          </w:p>
          <w:p w:rsidR="004F61A5" w:rsidRPr="00C71DD9" w:rsidRDefault="00093960" w:rsidP="004F61A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дитини,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4F61A5" w:rsidRDefault="00782BC4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3476DC" w:rsidRDefault="003476DC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346E3" w:rsidRDefault="006346E3" w:rsidP="00093960">
            <w:pPr>
              <w:ind w:firstLine="540"/>
              <w:rPr>
                <w:sz w:val="24"/>
                <w:szCs w:val="24"/>
              </w:rPr>
            </w:pP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 у разі реєстрації шлюбу компет</w:t>
            </w:r>
            <w:r w:rsidR="00390D80">
              <w:rPr>
                <w:color w:val="000000"/>
                <w:sz w:val="24"/>
                <w:szCs w:val="24"/>
                <w:shd w:val="clear" w:color="auto" w:fill="FFFFFF"/>
              </w:rPr>
              <w:t>ентним органом іноземної держави</w:t>
            </w:r>
            <w:r w:rsidR="00552087">
              <w:rPr>
                <w:sz w:val="24"/>
                <w:szCs w:val="24"/>
              </w:rPr>
              <w:t xml:space="preserve">; </w:t>
            </w:r>
          </w:p>
          <w:p w:rsidR="00093960" w:rsidRPr="00093960" w:rsidRDefault="00552087" w:rsidP="00093960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</w:t>
            </w:r>
            <w:r w:rsidR="00390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разом з їх перекладами на українську</w:t>
            </w:r>
            <w:r w:rsidR="00A42940" w:rsidRPr="00A42940">
              <w:rPr>
                <w:sz w:val="24"/>
                <w:szCs w:val="24"/>
                <w:lang w:val="ru-RU"/>
              </w:rPr>
              <w:t xml:space="preserve"> </w:t>
            </w:r>
            <w:r w:rsidR="00A42940">
              <w:rPr>
                <w:sz w:val="24"/>
                <w:szCs w:val="24"/>
              </w:rPr>
              <w:t>мову</w:t>
            </w:r>
            <w:r>
              <w:rPr>
                <w:sz w:val="24"/>
                <w:szCs w:val="24"/>
              </w:rPr>
              <w:t>, засвідчен</w:t>
            </w:r>
            <w:r w:rsidR="00390D80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в установленому порядку;</w:t>
            </w:r>
          </w:p>
          <w:p w:rsidR="00895711" w:rsidRPr="006346E3" w:rsidRDefault="00895711" w:rsidP="00390D80">
            <w:pPr>
              <w:ind w:firstLine="540"/>
              <w:rPr>
                <w:sz w:val="24"/>
                <w:szCs w:val="24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3762E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1469AD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EA2EDC" w:rsidRPr="00F94EC9" w:rsidRDefault="00EA2EDC" w:rsidP="0034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Pr="00F94EC9" w:rsidRDefault="00F03E60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141765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219" w:rsidRPr="00BE58AD" w:rsidRDefault="00BE58AD" w:rsidP="003476DC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E58AD">
              <w:rPr>
                <w:color w:val="000000"/>
                <w:sz w:val="24"/>
                <w:szCs w:val="24"/>
              </w:rPr>
              <w:t>Державна реєстрація народження дитини проводи</w:t>
            </w:r>
            <w:r w:rsidR="003476DC">
              <w:rPr>
                <w:color w:val="000000"/>
                <w:sz w:val="24"/>
                <w:szCs w:val="24"/>
              </w:rPr>
              <w:t>ться в день звернення заявника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 w:rsidR="00B911E6">
              <w:rPr>
                <w:sz w:val="24"/>
                <w:szCs w:val="24"/>
                <w:lang w:eastAsia="uk-UA"/>
              </w:rPr>
              <w:t>повинна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744F1B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 w:rsidR="00EB16A3"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Default="00744F1B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6" w:name="o638"/>
            <w:bookmarkEnd w:id="6"/>
            <w:r>
              <w:rPr>
                <w:sz w:val="24"/>
                <w:szCs w:val="24"/>
              </w:rPr>
              <w:t xml:space="preserve">1. </w:t>
            </w:r>
            <w:r w:rsidR="00DC70B7">
              <w:rPr>
                <w:sz w:val="24"/>
                <w:szCs w:val="24"/>
              </w:rPr>
              <w:t xml:space="preserve">Складання актового запису про народження в електронному </w:t>
            </w:r>
            <w:r w:rsidR="00827537">
              <w:rPr>
                <w:sz w:val="24"/>
                <w:szCs w:val="24"/>
              </w:rPr>
              <w:t>вигляді</w:t>
            </w:r>
            <w:r w:rsidR="00DC70B7">
              <w:rPr>
                <w:sz w:val="24"/>
                <w:szCs w:val="24"/>
              </w:rPr>
              <w:t xml:space="preserve"> в Державно</w:t>
            </w:r>
            <w:r w:rsidR="003E1C96">
              <w:rPr>
                <w:sz w:val="24"/>
                <w:szCs w:val="24"/>
              </w:rPr>
              <w:t>му</w:t>
            </w:r>
            <w:r w:rsidR="00DC70B7">
              <w:rPr>
                <w:sz w:val="24"/>
                <w:szCs w:val="24"/>
              </w:rPr>
              <w:t xml:space="preserve"> реєстр</w:t>
            </w:r>
            <w:r w:rsidR="003E1C96">
              <w:rPr>
                <w:sz w:val="24"/>
                <w:szCs w:val="24"/>
              </w:rPr>
              <w:t>і</w:t>
            </w:r>
            <w:r w:rsidR="00DC70B7">
              <w:rPr>
                <w:sz w:val="24"/>
                <w:szCs w:val="24"/>
              </w:rPr>
              <w:t xml:space="preserve"> актів цивільного стану громадян</w:t>
            </w:r>
            <w:r w:rsidR="00827537">
              <w:rPr>
                <w:sz w:val="24"/>
                <w:szCs w:val="24"/>
              </w:rPr>
              <w:t xml:space="preserve"> та на паперових носіях</w:t>
            </w:r>
            <w:r w:rsidR="003E1C96">
              <w:rPr>
                <w:sz w:val="24"/>
                <w:szCs w:val="24"/>
              </w:rPr>
              <w:t xml:space="preserve"> і видача:</w:t>
            </w:r>
          </w:p>
          <w:p w:rsidR="00750645" w:rsidRPr="00744F1B" w:rsidRDefault="00DC70B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C96">
              <w:rPr>
                <w:sz w:val="24"/>
                <w:szCs w:val="24"/>
              </w:rPr>
              <w:t>а) с</w:t>
            </w:r>
            <w:r w:rsidR="00750645" w:rsidRPr="00744F1B">
              <w:rPr>
                <w:sz w:val="24"/>
                <w:szCs w:val="24"/>
              </w:rPr>
              <w:t>відоцтв</w:t>
            </w:r>
            <w:r w:rsidR="003E1C96">
              <w:rPr>
                <w:sz w:val="24"/>
                <w:szCs w:val="24"/>
              </w:rPr>
              <w:t>а</w:t>
            </w:r>
            <w:r w:rsidR="00750645" w:rsidRPr="00744F1B">
              <w:rPr>
                <w:sz w:val="24"/>
                <w:szCs w:val="24"/>
              </w:rPr>
              <w:t xml:space="preserve"> про народження дитини</w:t>
            </w:r>
            <w:r w:rsidR="003E1C96">
              <w:rPr>
                <w:sz w:val="24"/>
                <w:szCs w:val="24"/>
              </w:rPr>
              <w:t>;</w:t>
            </w:r>
          </w:p>
          <w:p w:rsidR="00750645" w:rsidRPr="00744F1B" w:rsidRDefault="00DC70B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6DA8">
              <w:rPr>
                <w:sz w:val="24"/>
                <w:szCs w:val="24"/>
              </w:rPr>
              <w:t>Довідки</w:t>
            </w:r>
            <w:r w:rsidRPr="00744F1B">
              <w:rPr>
                <w:sz w:val="24"/>
                <w:szCs w:val="24"/>
              </w:rPr>
              <w:t xml:space="preserve"> </w:t>
            </w:r>
            <w:r w:rsidR="00750645" w:rsidRPr="00744F1B">
              <w:rPr>
                <w:sz w:val="24"/>
                <w:szCs w:val="24"/>
              </w:rPr>
              <w:t xml:space="preserve">про державну реєстрацію народження із зазначенням відомостей про батька відповідно до </w:t>
            </w:r>
            <w:hyperlink r:id="rId10" w:anchor="n642" w:tgtFrame="_blank" w:history="1">
              <w:r w:rsidR="00750645"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 w:rsidR="00744F1B">
              <w:rPr>
                <w:sz w:val="24"/>
                <w:szCs w:val="24"/>
              </w:rPr>
              <w:t>;</w:t>
            </w:r>
          </w:p>
          <w:p w:rsidR="00141765" w:rsidRDefault="00DC70B7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C96">
              <w:rPr>
                <w:sz w:val="24"/>
                <w:szCs w:val="24"/>
                <w:lang w:eastAsia="uk-UA"/>
              </w:rPr>
              <w:t>2</w:t>
            </w:r>
            <w:r w:rsidR="00744F1B" w:rsidRPr="00744F1B">
              <w:rPr>
                <w:sz w:val="24"/>
                <w:szCs w:val="24"/>
                <w:lang w:eastAsia="uk-UA"/>
              </w:rPr>
              <w:t>. П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исьмова відмова в проведенні </w:t>
            </w:r>
            <w:r w:rsidR="006F04B0"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  <w:p w:rsidR="00603E47" w:rsidRPr="00F94EC9" w:rsidRDefault="00603E47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="00F03E60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53D" w:rsidRDefault="006C67A5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</w:t>
            </w:r>
            <w:r w:rsidR="0088053D">
              <w:rPr>
                <w:sz w:val="24"/>
                <w:szCs w:val="24"/>
                <w:lang w:eastAsia="uk-UA"/>
              </w:rPr>
              <w:t>:</w:t>
            </w:r>
          </w:p>
          <w:p w:rsidR="0088053D" w:rsidRPr="003476DC" w:rsidRDefault="0088053D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="003476DC">
              <w:rPr>
                <w:sz w:val="24"/>
                <w:szCs w:val="24"/>
                <w:lang w:eastAsia="uk-UA"/>
              </w:rPr>
              <w:t>безпосередньо в</w:t>
            </w:r>
            <w:r w:rsidR="006C67A5" w:rsidRPr="0088053D">
              <w:rPr>
                <w:sz w:val="24"/>
                <w:szCs w:val="24"/>
                <w:lang w:eastAsia="uk-UA"/>
              </w:rPr>
              <w:t xml:space="preserve"> </w:t>
            </w:r>
            <w:r w:rsidR="003476DC">
              <w:rPr>
                <w:sz w:val="24"/>
                <w:szCs w:val="24"/>
                <w:lang w:eastAsia="uk-UA"/>
              </w:rPr>
              <w:t>органі</w:t>
            </w:r>
            <w:r w:rsidR="006C67A5" w:rsidRPr="0088053D">
              <w:rPr>
                <w:sz w:val="24"/>
                <w:szCs w:val="24"/>
                <w:lang w:eastAsia="uk-UA"/>
              </w:rPr>
              <w:t xml:space="preserve"> державної ре</w:t>
            </w:r>
            <w:r w:rsidRPr="0088053D">
              <w:rPr>
                <w:sz w:val="24"/>
                <w:szCs w:val="24"/>
                <w:lang w:eastAsia="uk-UA"/>
              </w:rPr>
              <w:t>єстрації актів цивільного стану</w:t>
            </w:r>
            <w:r w:rsidR="00EE7965">
              <w:rPr>
                <w:sz w:val="24"/>
                <w:szCs w:val="24"/>
                <w:lang w:eastAsia="uk-UA"/>
              </w:rPr>
              <w:t>, що провів</w:t>
            </w:r>
            <w:r w:rsidR="003476DC">
              <w:rPr>
                <w:sz w:val="24"/>
                <w:szCs w:val="24"/>
                <w:lang w:eastAsia="uk-UA"/>
              </w:rPr>
              <w:t xml:space="preserve"> державну реєстрацію народження.</w:t>
            </w:r>
          </w:p>
        </w:tc>
      </w:tr>
    </w:tbl>
    <w:p w:rsidR="0059459D" w:rsidRPr="00603E47" w:rsidRDefault="0059459D">
      <w:pPr>
        <w:rPr>
          <w:sz w:val="24"/>
          <w:szCs w:val="24"/>
        </w:rPr>
      </w:pPr>
      <w:bookmarkStart w:id="7" w:name="n43"/>
      <w:bookmarkEnd w:id="7"/>
    </w:p>
    <w:sectPr w:rsidR="0059459D" w:rsidRPr="00603E47" w:rsidSect="00603E47">
      <w:headerReference w:type="default" r:id="rId11"/>
      <w:footerReference w:type="first" r:id="rId12"/>
      <w:pgSz w:w="11906" w:h="16838"/>
      <w:pgMar w:top="709" w:right="707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76" w:rsidRDefault="00EE2976">
      <w:r>
        <w:separator/>
      </w:r>
    </w:p>
  </w:endnote>
  <w:endnote w:type="continuationSeparator" w:id="0">
    <w:p w:rsidR="00EE2976" w:rsidRDefault="00E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C" w:rsidRDefault="00EA2EDC" w:rsidP="00EA2EDC">
    <w:pPr>
      <w:pStyle w:val="a9"/>
      <w:ind w:left="360"/>
    </w:pPr>
  </w:p>
  <w:p w:rsidR="00EA2EDC" w:rsidRDefault="00EA2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76" w:rsidRDefault="00EE2976">
      <w:r>
        <w:separator/>
      </w:r>
    </w:p>
  </w:footnote>
  <w:footnote w:type="continuationSeparator" w:id="0">
    <w:p w:rsidR="00EE2976" w:rsidRDefault="00EE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C0B26" w:rsidRPr="003C0B26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EE29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762E"/>
    <w:rsid w:val="00040A5D"/>
    <w:rsid w:val="00057BF1"/>
    <w:rsid w:val="000605BE"/>
    <w:rsid w:val="00082613"/>
    <w:rsid w:val="000845B1"/>
    <w:rsid w:val="00085371"/>
    <w:rsid w:val="00093960"/>
    <w:rsid w:val="000B4BFB"/>
    <w:rsid w:val="000B76D2"/>
    <w:rsid w:val="000C20B5"/>
    <w:rsid w:val="000C406B"/>
    <w:rsid w:val="000C77D7"/>
    <w:rsid w:val="000E5F64"/>
    <w:rsid w:val="000F2113"/>
    <w:rsid w:val="000F27AF"/>
    <w:rsid w:val="00115B24"/>
    <w:rsid w:val="001337DB"/>
    <w:rsid w:val="00134C12"/>
    <w:rsid w:val="00141765"/>
    <w:rsid w:val="00142A11"/>
    <w:rsid w:val="001469AD"/>
    <w:rsid w:val="001611BA"/>
    <w:rsid w:val="001648B8"/>
    <w:rsid w:val="001651D9"/>
    <w:rsid w:val="001D114C"/>
    <w:rsid w:val="001D5657"/>
    <w:rsid w:val="001E0E70"/>
    <w:rsid w:val="001F4787"/>
    <w:rsid w:val="00207FED"/>
    <w:rsid w:val="00216288"/>
    <w:rsid w:val="00234BF6"/>
    <w:rsid w:val="0023746A"/>
    <w:rsid w:val="00240431"/>
    <w:rsid w:val="00264EFA"/>
    <w:rsid w:val="002701F6"/>
    <w:rsid w:val="002A134F"/>
    <w:rsid w:val="002B0699"/>
    <w:rsid w:val="002C39AC"/>
    <w:rsid w:val="002E50BA"/>
    <w:rsid w:val="00313492"/>
    <w:rsid w:val="00343DA2"/>
    <w:rsid w:val="003476DC"/>
    <w:rsid w:val="00360CE8"/>
    <w:rsid w:val="003641DF"/>
    <w:rsid w:val="00375A36"/>
    <w:rsid w:val="00390D80"/>
    <w:rsid w:val="003945B6"/>
    <w:rsid w:val="00397AF0"/>
    <w:rsid w:val="003A101A"/>
    <w:rsid w:val="003C0B26"/>
    <w:rsid w:val="003E1C96"/>
    <w:rsid w:val="003E6B74"/>
    <w:rsid w:val="004548BC"/>
    <w:rsid w:val="00460F1C"/>
    <w:rsid w:val="0046358D"/>
    <w:rsid w:val="00497481"/>
    <w:rsid w:val="004E0545"/>
    <w:rsid w:val="004F324E"/>
    <w:rsid w:val="004F61A5"/>
    <w:rsid w:val="0052210E"/>
    <w:rsid w:val="0052271C"/>
    <w:rsid w:val="00523281"/>
    <w:rsid w:val="005403D3"/>
    <w:rsid w:val="005430B6"/>
    <w:rsid w:val="00552087"/>
    <w:rsid w:val="005572EC"/>
    <w:rsid w:val="00567E56"/>
    <w:rsid w:val="0057665B"/>
    <w:rsid w:val="00586539"/>
    <w:rsid w:val="00592154"/>
    <w:rsid w:val="0059459D"/>
    <w:rsid w:val="005959BD"/>
    <w:rsid w:val="0059760B"/>
    <w:rsid w:val="005B1B2C"/>
    <w:rsid w:val="005D23CE"/>
    <w:rsid w:val="00603E47"/>
    <w:rsid w:val="00622936"/>
    <w:rsid w:val="006346E3"/>
    <w:rsid w:val="006412E8"/>
    <w:rsid w:val="00657C2C"/>
    <w:rsid w:val="00660D04"/>
    <w:rsid w:val="00683192"/>
    <w:rsid w:val="00687468"/>
    <w:rsid w:val="00690FCC"/>
    <w:rsid w:val="006C67A5"/>
    <w:rsid w:val="006D7D9B"/>
    <w:rsid w:val="006F04B0"/>
    <w:rsid w:val="00722219"/>
    <w:rsid w:val="00744F1B"/>
    <w:rsid w:val="00750645"/>
    <w:rsid w:val="00782BC4"/>
    <w:rsid w:val="00783197"/>
    <w:rsid w:val="007837EB"/>
    <w:rsid w:val="00787DF2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8053D"/>
    <w:rsid w:val="00895711"/>
    <w:rsid w:val="008A24E2"/>
    <w:rsid w:val="008B1659"/>
    <w:rsid w:val="008C0A98"/>
    <w:rsid w:val="009105C4"/>
    <w:rsid w:val="00911F85"/>
    <w:rsid w:val="00926463"/>
    <w:rsid w:val="009620EA"/>
    <w:rsid w:val="00996ABE"/>
    <w:rsid w:val="009A76C5"/>
    <w:rsid w:val="009C4C1D"/>
    <w:rsid w:val="009C78F7"/>
    <w:rsid w:val="009C7C5E"/>
    <w:rsid w:val="009D4B9F"/>
    <w:rsid w:val="009E325D"/>
    <w:rsid w:val="009F201E"/>
    <w:rsid w:val="009F417A"/>
    <w:rsid w:val="00A02130"/>
    <w:rsid w:val="00A03163"/>
    <w:rsid w:val="00A07DA4"/>
    <w:rsid w:val="00A1745F"/>
    <w:rsid w:val="00A26DA8"/>
    <w:rsid w:val="00A42940"/>
    <w:rsid w:val="00A66228"/>
    <w:rsid w:val="00A7050D"/>
    <w:rsid w:val="00A82B8D"/>
    <w:rsid w:val="00A82E40"/>
    <w:rsid w:val="00AA25EE"/>
    <w:rsid w:val="00AC5C85"/>
    <w:rsid w:val="00AD01CF"/>
    <w:rsid w:val="00B1310E"/>
    <w:rsid w:val="00B22FA0"/>
    <w:rsid w:val="00B51941"/>
    <w:rsid w:val="00B548CE"/>
    <w:rsid w:val="00B579ED"/>
    <w:rsid w:val="00B66F74"/>
    <w:rsid w:val="00B868FC"/>
    <w:rsid w:val="00B911E6"/>
    <w:rsid w:val="00BA0008"/>
    <w:rsid w:val="00BA3F49"/>
    <w:rsid w:val="00BA503E"/>
    <w:rsid w:val="00BB06FD"/>
    <w:rsid w:val="00BC1CBF"/>
    <w:rsid w:val="00BD09BB"/>
    <w:rsid w:val="00BE58AD"/>
    <w:rsid w:val="00BE5E7F"/>
    <w:rsid w:val="00BF0CE3"/>
    <w:rsid w:val="00BF3FEE"/>
    <w:rsid w:val="00BF7369"/>
    <w:rsid w:val="00C16BA2"/>
    <w:rsid w:val="00C26048"/>
    <w:rsid w:val="00C33EBC"/>
    <w:rsid w:val="00C638C2"/>
    <w:rsid w:val="00C71DD9"/>
    <w:rsid w:val="00C74B67"/>
    <w:rsid w:val="00C801E6"/>
    <w:rsid w:val="00C94B34"/>
    <w:rsid w:val="00CA4CA1"/>
    <w:rsid w:val="00CB63F4"/>
    <w:rsid w:val="00CC122F"/>
    <w:rsid w:val="00CD0DD2"/>
    <w:rsid w:val="00CD14B0"/>
    <w:rsid w:val="00D03D12"/>
    <w:rsid w:val="00D122AF"/>
    <w:rsid w:val="00D27758"/>
    <w:rsid w:val="00D303ED"/>
    <w:rsid w:val="00D36D97"/>
    <w:rsid w:val="00D40253"/>
    <w:rsid w:val="00D4594D"/>
    <w:rsid w:val="00D607C9"/>
    <w:rsid w:val="00D7695F"/>
    <w:rsid w:val="00D81A88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5616"/>
    <w:rsid w:val="00DE6CCD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8144B"/>
    <w:rsid w:val="00E8689A"/>
    <w:rsid w:val="00E9323A"/>
    <w:rsid w:val="00EA2EDC"/>
    <w:rsid w:val="00EB0926"/>
    <w:rsid w:val="00EB16A3"/>
    <w:rsid w:val="00EB69F4"/>
    <w:rsid w:val="00EC512D"/>
    <w:rsid w:val="00EC550D"/>
    <w:rsid w:val="00ED6BC6"/>
    <w:rsid w:val="00EE1889"/>
    <w:rsid w:val="00EE2976"/>
    <w:rsid w:val="00EE7965"/>
    <w:rsid w:val="00EF1618"/>
    <w:rsid w:val="00EF4F74"/>
    <w:rsid w:val="00F03830"/>
    <w:rsid w:val="00F03964"/>
    <w:rsid w:val="00F03E60"/>
    <w:rsid w:val="00F132B3"/>
    <w:rsid w:val="00F14D9E"/>
    <w:rsid w:val="00F2657C"/>
    <w:rsid w:val="00F344C1"/>
    <w:rsid w:val="00F35371"/>
    <w:rsid w:val="00F52ADF"/>
    <w:rsid w:val="00F60504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unhideWhenUsed/>
    <w:rsid w:val="002E5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unhideWhenUsed/>
    <w:rsid w:val="002E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zakon.rada.gov.ua/laws/show/2947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033BF-346B-4C86-9B9A-13943CA95520}"/>
</file>

<file path=customXml/itemProps2.xml><?xml version="1.0" encoding="utf-8"?>
<ds:datastoreItem xmlns:ds="http://schemas.openxmlformats.org/officeDocument/2006/customXml" ds:itemID="{ECD4BCBB-0913-4211-B4F7-E1FA0341A5E4}"/>
</file>

<file path=customXml/itemProps3.xml><?xml version="1.0" encoding="utf-8"?>
<ds:datastoreItem xmlns:ds="http://schemas.openxmlformats.org/officeDocument/2006/customXml" ds:itemID="{433FD5DD-C7BA-4A01-AD75-C0D7AE8B6DBE}"/>
</file>

<file path=customXml/itemProps4.xml><?xml version="1.0" encoding="utf-8"?>
<ds:datastoreItem xmlns:ds="http://schemas.openxmlformats.org/officeDocument/2006/customXml" ds:itemID="{C6E00F4D-0E18-4147-805A-212797DAF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3700</Words>
  <Characters>2110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7</cp:revision>
  <cp:lastPrinted>2020-05-19T10:29:00Z</cp:lastPrinted>
  <dcterms:created xsi:type="dcterms:W3CDTF">2020-09-01T08:06:00Z</dcterms:created>
  <dcterms:modified xsi:type="dcterms:W3CDTF">2020-10-19T11:23:00Z</dcterms:modified>
</cp:coreProperties>
</file>